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E74" w:rsidRPr="00975674" w:rsidRDefault="00211E74" w:rsidP="00211E74">
      <w:pPr>
        <w:jc w:val="left"/>
        <w:rPr>
          <w:rFonts w:ascii="宋体" w:hAnsi="宋体"/>
          <w:sz w:val="24"/>
        </w:rPr>
      </w:pPr>
      <w:r w:rsidRPr="00975674">
        <w:rPr>
          <w:rFonts w:ascii="宋体" w:hAnsi="宋体" w:hint="eastAsia"/>
          <w:sz w:val="24"/>
        </w:rPr>
        <w:t>附件</w:t>
      </w:r>
    </w:p>
    <w:p w:rsidR="00211E74" w:rsidRPr="00975674" w:rsidRDefault="00211E74" w:rsidP="00211E74">
      <w:pPr>
        <w:jc w:val="center"/>
        <w:rPr>
          <w:rFonts w:ascii="宋体" w:hAnsi="宋体"/>
          <w:b/>
          <w:sz w:val="24"/>
        </w:rPr>
      </w:pPr>
    </w:p>
    <w:p w:rsidR="00211E74" w:rsidRPr="00975674" w:rsidRDefault="00211E74" w:rsidP="00211E74">
      <w:pPr>
        <w:jc w:val="center"/>
        <w:rPr>
          <w:rFonts w:ascii="宋体" w:hAnsi="宋体" w:hint="eastAsia"/>
          <w:b/>
          <w:sz w:val="24"/>
        </w:rPr>
      </w:pPr>
      <w:r w:rsidRPr="00975674">
        <w:rPr>
          <w:rFonts w:ascii="宋体" w:hAnsi="宋体" w:hint="eastAsia"/>
          <w:b/>
          <w:sz w:val="24"/>
        </w:rPr>
        <w:t>国家级</w:t>
      </w:r>
      <w:r>
        <w:rPr>
          <w:rFonts w:ascii="宋体" w:hAnsi="宋体" w:hint="eastAsia"/>
          <w:b/>
          <w:sz w:val="24"/>
        </w:rPr>
        <w:t>大学生创新创业训练计划项目验收结果</w:t>
      </w:r>
    </w:p>
    <w:p w:rsidR="00211E74" w:rsidRPr="00975674" w:rsidRDefault="00211E74" w:rsidP="00211E74">
      <w:pPr>
        <w:jc w:val="center"/>
        <w:rPr>
          <w:rFonts w:ascii="宋体" w:hAnsi="宋体"/>
          <w:b/>
          <w:sz w:val="24"/>
        </w:rPr>
      </w:pPr>
    </w:p>
    <w:tbl>
      <w:tblPr>
        <w:tblW w:w="8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1249"/>
        <w:gridCol w:w="2955"/>
        <w:gridCol w:w="920"/>
        <w:gridCol w:w="1490"/>
        <w:gridCol w:w="1134"/>
      </w:tblGrid>
      <w:tr w:rsidR="00211E74" w:rsidRPr="00975674" w:rsidTr="00FB27A6">
        <w:trPr>
          <w:trHeight w:val="435"/>
          <w:jc w:val="center"/>
        </w:trPr>
        <w:tc>
          <w:tcPr>
            <w:tcW w:w="531" w:type="dxa"/>
            <w:shd w:val="clear" w:color="auto" w:fill="auto"/>
            <w:noWrap/>
            <w:vAlign w:val="center"/>
            <w:hideMark/>
          </w:tcPr>
          <w:p w:rsidR="00211E74" w:rsidRPr="00975674" w:rsidRDefault="00211E74" w:rsidP="00FB27A6">
            <w:pPr>
              <w:widowControl/>
              <w:jc w:val="center"/>
              <w:rPr>
                <w:rFonts w:ascii="宋体" w:hAnsi="宋体" w:cs="Arial"/>
                <w:b/>
                <w:bCs/>
                <w:kern w:val="0"/>
                <w:sz w:val="20"/>
                <w:szCs w:val="20"/>
              </w:rPr>
            </w:pPr>
            <w:r w:rsidRPr="00975674">
              <w:rPr>
                <w:rFonts w:ascii="宋体" w:hAnsi="宋体" w:cs="Arial" w:hint="eastAsia"/>
                <w:b/>
                <w:bCs/>
                <w:kern w:val="0"/>
                <w:sz w:val="20"/>
                <w:szCs w:val="20"/>
              </w:rPr>
              <w:t>序号</w:t>
            </w:r>
          </w:p>
        </w:tc>
        <w:tc>
          <w:tcPr>
            <w:tcW w:w="1249" w:type="dxa"/>
            <w:shd w:val="clear" w:color="auto" w:fill="auto"/>
            <w:noWrap/>
            <w:vAlign w:val="center"/>
            <w:hideMark/>
          </w:tcPr>
          <w:p w:rsidR="00211E74" w:rsidRPr="00975674" w:rsidRDefault="00211E74" w:rsidP="00FB27A6">
            <w:pPr>
              <w:widowControl/>
              <w:jc w:val="center"/>
              <w:rPr>
                <w:rFonts w:ascii="宋体" w:hAnsi="宋体" w:cs="Arial"/>
                <w:b/>
                <w:bCs/>
                <w:kern w:val="0"/>
                <w:sz w:val="20"/>
                <w:szCs w:val="20"/>
              </w:rPr>
            </w:pPr>
            <w:r w:rsidRPr="00975674">
              <w:rPr>
                <w:rFonts w:ascii="宋体" w:hAnsi="宋体" w:cs="Arial" w:hint="eastAsia"/>
                <w:b/>
                <w:bCs/>
                <w:kern w:val="0"/>
                <w:sz w:val="20"/>
                <w:szCs w:val="20"/>
              </w:rPr>
              <w:t>项目类型</w:t>
            </w:r>
          </w:p>
        </w:tc>
        <w:tc>
          <w:tcPr>
            <w:tcW w:w="2955" w:type="dxa"/>
            <w:shd w:val="clear" w:color="auto" w:fill="auto"/>
            <w:noWrap/>
            <w:vAlign w:val="center"/>
            <w:hideMark/>
          </w:tcPr>
          <w:p w:rsidR="00211E74" w:rsidRPr="00975674" w:rsidRDefault="00211E74" w:rsidP="00FB27A6">
            <w:pPr>
              <w:widowControl/>
              <w:jc w:val="center"/>
              <w:rPr>
                <w:rFonts w:ascii="宋体" w:hAnsi="宋体" w:cs="Arial"/>
                <w:b/>
                <w:bCs/>
                <w:kern w:val="0"/>
                <w:sz w:val="20"/>
                <w:szCs w:val="20"/>
              </w:rPr>
            </w:pPr>
            <w:r w:rsidRPr="00975674">
              <w:rPr>
                <w:rFonts w:ascii="宋体" w:hAnsi="宋体" w:cs="Arial" w:hint="eastAsia"/>
                <w:b/>
                <w:bCs/>
                <w:kern w:val="0"/>
                <w:sz w:val="20"/>
                <w:szCs w:val="20"/>
              </w:rPr>
              <w:t>项目名称</w:t>
            </w:r>
          </w:p>
        </w:tc>
        <w:tc>
          <w:tcPr>
            <w:tcW w:w="920" w:type="dxa"/>
            <w:shd w:val="clear" w:color="auto" w:fill="auto"/>
            <w:noWrap/>
            <w:vAlign w:val="center"/>
            <w:hideMark/>
          </w:tcPr>
          <w:p w:rsidR="00211E74" w:rsidRPr="00975674" w:rsidRDefault="00211E74" w:rsidP="00FB27A6">
            <w:pPr>
              <w:widowControl/>
              <w:jc w:val="center"/>
              <w:rPr>
                <w:rFonts w:ascii="宋体" w:hAnsi="宋体" w:cs="Arial"/>
                <w:b/>
                <w:bCs/>
                <w:kern w:val="0"/>
                <w:sz w:val="20"/>
                <w:szCs w:val="20"/>
              </w:rPr>
            </w:pPr>
            <w:r w:rsidRPr="00975674">
              <w:rPr>
                <w:rFonts w:ascii="宋体" w:hAnsi="宋体" w:cs="Arial" w:hint="eastAsia"/>
                <w:b/>
                <w:bCs/>
                <w:kern w:val="0"/>
                <w:sz w:val="20"/>
                <w:szCs w:val="20"/>
              </w:rPr>
              <w:t>项目</w:t>
            </w:r>
          </w:p>
          <w:p w:rsidR="00211E74" w:rsidRPr="00975674" w:rsidRDefault="00211E74" w:rsidP="00FB27A6">
            <w:pPr>
              <w:widowControl/>
              <w:jc w:val="center"/>
              <w:rPr>
                <w:rFonts w:ascii="宋体" w:hAnsi="宋体" w:cs="Arial"/>
                <w:b/>
                <w:bCs/>
                <w:kern w:val="0"/>
                <w:sz w:val="20"/>
                <w:szCs w:val="20"/>
              </w:rPr>
            </w:pPr>
            <w:r w:rsidRPr="00975674">
              <w:rPr>
                <w:rFonts w:ascii="宋体" w:hAnsi="宋体" w:cs="Arial" w:hint="eastAsia"/>
                <w:b/>
                <w:bCs/>
                <w:kern w:val="0"/>
                <w:sz w:val="20"/>
                <w:szCs w:val="20"/>
              </w:rPr>
              <w:t>负责人</w:t>
            </w:r>
          </w:p>
        </w:tc>
        <w:tc>
          <w:tcPr>
            <w:tcW w:w="1490" w:type="dxa"/>
            <w:shd w:val="clear" w:color="auto" w:fill="auto"/>
            <w:noWrap/>
            <w:vAlign w:val="center"/>
            <w:hideMark/>
          </w:tcPr>
          <w:p w:rsidR="00211E74" w:rsidRPr="00975674" w:rsidRDefault="00211E74" w:rsidP="00FB27A6">
            <w:pPr>
              <w:widowControl/>
              <w:jc w:val="center"/>
              <w:rPr>
                <w:rFonts w:ascii="宋体" w:hAnsi="宋体" w:cs="Arial"/>
                <w:b/>
                <w:bCs/>
                <w:kern w:val="0"/>
                <w:sz w:val="20"/>
                <w:szCs w:val="20"/>
              </w:rPr>
            </w:pPr>
            <w:r w:rsidRPr="00975674">
              <w:rPr>
                <w:rFonts w:ascii="宋体" w:hAnsi="宋体" w:cs="Arial" w:hint="eastAsia"/>
                <w:b/>
                <w:bCs/>
                <w:kern w:val="0"/>
                <w:sz w:val="20"/>
                <w:szCs w:val="20"/>
              </w:rPr>
              <w:t>所属学院</w:t>
            </w:r>
          </w:p>
        </w:tc>
        <w:tc>
          <w:tcPr>
            <w:tcW w:w="1134" w:type="dxa"/>
            <w:shd w:val="clear" w:color="auto" w:fill="auto"/>
            <w:vAlign w:val="center"/>
            <w:hideMark/>
          </w:tcPr>
          <w:p w:rsidR="00211E74" w:rsidRPr="00975674" w:rsidRDefault="00211E74" w:rsidP="00FB27A6">
            <w:pPr>
              <w:widowControl/>
              <w:jc w:val="center"/>
              <w:rPr>
                <w:rFonts w:ascii="宋体" w:hAnsi="宋体" w:cs="Arial"/>
                <w:b/>
                <w:bCs/>
                <w:kern w:val="0"/>
                <w:sz w:val="20"/>
                <w:szCs w:val="20"/>
              </w:rPr>
            </w:pPr>
            <w:r w:rsidRPr="00975674">
              <w:rPr>
                <w:rFonts w:ascii="宋体" w:hAnsi="宋体" w:cs="Arial" w:hint="eastAsia"/>
                <w:b/>
                <w:bCs/>
                <w:kern w:val="0"/>
                <w:sz w:val="20"/>
                <w:szCs w:val="20"/>
              </w:rPr>
              <w:t>验收结论</w:t>
            </w:r>
          </w:p>
        </w:tc>
      </w:tr>
      <w:tr w:rsidR="00211E74" w:rsidRPr="00975674" w:rsidTr="00FB27A6">
        <w:trPr>
          <w:trHeight w:val="585"/>
          <w:jc w:val="center"/>
        </w:trPr>
        <w:tc>
          <w:tcPr>
            <w:tcW w:w="531" w:type="dxa"/>
            <w:shd w:val="clear" w:color="auto" w:fill="auto"/>
            <w:vAlign w:val="center"/>
          </w:tcPr>
          <w:p w:rsidR="00211E74" w:rsidRDefault="00211E74" w:rsidP="00FB27A6">
            <w:pPr>
              <w:rPr>
                <w:rFonts w:ascii="Calibri" w:hAnsi="Calibri" w:cs="Calibri"/>
                <w:color w:val="000000"/>
                <w:sz w:val="18"/>
                <w:szCs w:val="18"/>
              </w:rPr>
            </w:pPr>
            <w:r>
              <w:rPr>
                <w:rFonts w:ascii="Calibri" w:hAnsi="Calibri" w:cs="Calibri"/>
                <w:color w:val="000000"/>
                <w:sz w:val="18"/>
                <w:szCs w:val="18"/>
              </w:rPr>
              <w:t>1</w:t>
            </w:r>
          </w:p>
        </w:tc>
        <w:tc>
          <w:tcPr>
            <w:tcW w:w="1249"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创新训练</w:t>
            </w:r>
          </w:p>
        </w:tc>
        <w:tc>
          <w:tcPr>
            <w:tcW w:w="2955"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当代大学生宗教认知和信仰现状研究</w:t>
            </w:r>
            <w:r>
              <w:rPr>
                <w:rFonts w:ascii="Verdana" w:hAnsi="Verdana"/>
                <w:color w:val="000000"/>
                <w:sz w:val="18"/>
                <w:szCs w:val="18"/>
              </w:rPr>
              <w:t>----</w:t>
            </w:r>
            <w:r>
              <w:rPr>
                <w:rFonts w:hint="eastAsia"/>
                <w:color w:val="000000"/>
                <w:sz w:val="18"/>
                <w:szCs w:val="18"/>
              </w:rPr>
              <w:t>以山东省为例</w:t>
            </w:r>
          </w:p>
        </w:tc>
        <w:tc>
          <w:tcPr>
            <w:tcW w:w="920" w:type="dxa"/>
            <w:shd w:val="clear" w:color="auto" w:fill="auto"/>
            <w:vAlign w:val="center"/>
          </w:tcPr>
          <w:p w:rsidR="00211E74" w:rsidRDefault="00211E74" w:rsidP="00FB27A6">
            <w:pPr>
              <w:rPr>
                <w:rFonts w:ascii="宋体" w:hAnsi="宋体" w:cs="宋体"/>
                <w:color w:val="000000"/>
                <w:sz w:val="18"/>
                <w:szCs w:val="18"/>
              </w:rPr>
            </w:pPr>
            <w:proofErr w:type="gramStart"/>
            <w:r>
              <w:rPr>
                <w:rFonts w:hint="eastAsia"/>
                <w:color w:val="000000"/>
                <w:sz w:val="18"/>
                <w:szCs w:val="18"/>
              </w:rPr>
              <w:t>左乾</w:t>
            </w:r>
            <w:proofErr w:type="gramEnd"/>
          </w:p>
        </w:tc>
        <w:tc>
          <w:tcPr>
            <w:tcW w:w="1490"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政治与公共管理学院</w:t>
            </w:r>
          </w:p>
        </w:tc>
        <w:tc>
          <w:tcPr>
            <w:tcW w:w="1134"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合格</w:t>
            </w:r>
          </w:p>
        </w:tc>
      </w:tr>
      <w:tr w:rsidR="00211E74" w:rsidRPr="00975674" w:rsidTr="00FB27A6">
        <w:trPr>
          <w:trHeight w:val="585"/>
          <w:jc w:val="center"/>
        </w:trPr>
        <w:tc>
          <w:tcPr>
            <w:tcW w:w="531" w:type="dxa"/>
            <w:shd w:val="clear" w:color="auto" w:fill="auto"/>
            <w:vAlign w:val="center"/>
          </w:tcPr>
          <w:p w:rsidR="00211E74" w:rsidRDefault="00211E74" w:rsidP="00FB27A6">
            <w:pPr>
              <w:rPr>
                <w:rFonts w:ascii="Calibri" w:hAnsi="Calibri" w:cs="Calibri"/>
                <w:color w:val="000000"/>
                <w:sz w:val="18"/>
                <w:szCs w:val="18"/>
              </w:rPr>
            </w:pPr>
            <w:r>
              <w:rPr>
                <w:rFonts w:ascii="Calibri" w:hAnsi="Calibri" w:cs="Calibri"/>
                <w:color w:val="000000"/>
                <w:sz w:val="18"/>
                <w:szCs w:val="18"/>
              </w:rPr>
              <w:t>2</w:t>
            </w:r>
          </w:p>
        </w:tc>
        <w:tc>
          <w:tcPr>
            <w:tcW w:w="1249"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创新训练</w:t>
            </w:r>
          </w:p>
        </w:tc>
        <w:tc>
          <w:tcPr>
            <w:tcW w:w="2955"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大学生入伍动机分析及对策研究</w:t>
            </w:r>
            <w:r>
              <w:rPr>
                <w:rFonts w:ascii="Verdana" w:hAnsi="Verdana"/>
                <w:color w:val="000000"/>
                <w:sz w:val="18"/>
                <w:szCs w:val="18"/>
              </w:rPr>
              <w:t>——</w:t>
            </w:r>
            <w:r>
              <w:rPr>
                <w:rFonts w:hint="eastAsia"/>
                <w:color w:val="000000"/>
                <w:sz w:val="18"/>
                <w:szCs w:val="18"/>
              </w:rPr>
              <w:t>基于</w:t>
            </w:r>
            <w:r>
              <w:rPr>
                <w:rFonts w:ascii="Verdana" w:hAnsi="Verdana"/>
                <w:color w:val="000000"/>
                <w:sz w:val="18"/>
                <w:szCs w:val="18"/>
              </w:rPr>
              <w:t>150</w:t>
            </w:r>
            <w:r>
              <w:rPr>
                <w:rFonts w:hint="eastAsia"/>
                <w:color w:val="000000"/>
                <w:sz w:val="18"/>
                <w:szCs w:val="18"/>
              </w:rPr>
              <w:t>名入伍大学生的问卷调查</w:t>
            </w:r>
          </w:p>
        </w:tc>
        <w:tc>
          <w:tcPr>
            <w:tcW w:w="920" w:type="dxa"/>
            <w:shd w:val="clear" w:color="auto" w:fill="auto"/>
            <w:vAlign w:val="center"/>
          </w:tcPr>
          <w:p w:rsidR="00211E74" w:rsidRDefault="00211E74" w:rsidP="00FB27A6">
            <w:pPr>
              <w:rPr>
                <w:rFonts w:ascii="宋体" w:hAnsi="宋体" w:cs="宋体"/>
                <w:color w:val="000000"/>
                <w:sz w:val="18"/>
                <w:szCs w:val="18"/>
              </w:rPr>
            </w:pPr>
            <w:proofErr w:type="gramStart"/>
            <w:r>
              <w:rPr>
                <w:rFonts w:hint="eastAsia"/>
                <w:color w:val="000000"/>
                <w:sz w:val="18"/>
                <w:szCs w:val="18"/>
              </w:rPr>
              <w:t>孙传超</w:t>
            </w:r>
            <w:proofErr w:type="gramEnd"/>
          </w:p>
        </w:tc>
        <w:tc>
          <w:tcPr>
            <w:tcW w:w="1490"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经济管理学院</w:t>
            </w:r>
          </w:p>
        </w:tc>
        <w:tc>
          <w:tcPr>
            <w:tcW w:w="1134"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合格</w:t>
            </w:r>
          </w:p>
        </w:tc>
      </w:tr>
      <w:tr w:rsidR="00211E74" w:rsidRPr="00975674" w:rsidTr="00FB27A6">
        <w:trPr>
          <w:trHeight w:val="600"/>
          <w:jc w:val="center"/>
        </w:trPr>
        <w:tc>
          <w:tcPr>
            <w:tcW w:w="531" w:type="dxa"/>
            <w:shd w:val="clear" w:color="auto" w:fill="auto"/>
            <w:vAlign w:val="center"/>
          </w:tcPr>
          <w:p w:rsidR="00211E74" w:rsidRDefault="00211E74" w:rsidP="00FB27A6">
            <w:pPr>
              <w:rPr>
                <w:rFonts w:ascii="Calibri" w:hAnsi="Calibri" w:cs="Calibri"/>
                <w:color w:val="000000"/>
                <w:sz w:val="18"/>
                <w:szCs w:val="18"/>
              </w:rPr>
            </w:pPr>
            <w:r>
              <w:rPr>
                <w:rFonts w:ascii="Calibri" w:hAnsi="Calibri" w:cs="Calibri"/>
                <w:color w:val="000000"/>
                <w:sz w:val="18"/>
                <w:szCs w:val="18"/>
              </w:rPr>
              <w:t>3</w:t>
            </w:r>
          </w:p>
        </w:tc>
        <w:tc>
          <w:tcPr>
            <w:tcW w:w="1249"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创新训练</w:t>
            </w:r>
          </w:p>
        </w:tc>
        <w:tc>
          <w:tcPr>
            <w:tcW w:w="2955"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大学教师图书馆资源利用状况调查研究</w:t>
            </w:r>
            <w:r>
              <w:rPr>
                <w:rFonts w:ascii="Verdana" w:hAnsi="Verdana"/>
                <w:color w:val="000000"/>
                <w:sz w:val="18"/>
                <w:szCs w:val="18"/>
              </w:rPr>
              <w:t>——</w:t>
            </w:r>
            <w:r>
              <w:rPr>
                <w:rFonts w:hint="eastAsia"/>
                <w:color w:val="000000"/>
                <w:sz w:val="18"/>
                <w:szCs w:val="18"/>
              </w:rPr>
              <w:t>以山东青年政治学院为例</w:t>
            </w:r>
          </w:p>
        </w:tc>
        <w:tc>
          <w:tcPr>
            <w:tcW w:w="920"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陈英俊</w:t>
            </w:r>
          </w:p>
        </w:tc>
        <w:tc>
          <w:tcPr>
            <w:tcW w:w="1490"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经济管理学院</w:t>
            </w:r>
          </w:p>
        </w:tc>
        <w:tc>
          <w:tcPr>
            <w:tcW w:w="1134"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合格</w:t>
            </w:r>
          </w:p>
        </w:tc>
      </w:tr>
      <w:tr w:rsidR="00211E74" w:rsidRPr="00975674" w:rsidTr="00FB27A6">
        <w:trPr>
          <w:trHeight w:val="585"/>
          <w:jc w:val="center"/>
        </w:trPr>
        <w:tc>
          <w:tcPr>
            <w:tcW w:w="531" w:type="dxa"/>
            <w:shd w:val="clear" w:color="auto" w:fill="auto"/>
            <w:vAlign w:val="center"/>
          </w:tcPr>
          <w:p w:rsidR="00211E74" w:rsidRDefault="00211E74" w:rsidP="00FB27A6">
            <w:pPr>
              <w:rPr>
                <w:rFonts w:ascii="Calibri" w:hAnsi="Calibri" w:cs="Calibri"/>
                <w:color w:val="000000"/>
                <w:sz w:val="18"/>
                <w:szCs w:val="18"/>
              </w:rPr>
            </w:pPr>
            <w:r>
              <w:rPr>
                <w:rFonts w:ascii="Calibri" w:hAnsi="Calibri" w:cs="Calibri"/>
                <w:color w:val="000000"/>
                <w:sz w:val="18"/>
                <w:szCs w:val="18"/>
              </w:rPr>
              <w:t>4</w:t>
            </w:r>
          </w:p>
        </w:tc>
        <w:tc>
          <w:tcPr>
            <w:tcW w:w="1249"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创新训练</w:t>
            </w:r>
          </w:p>
        </w:tc>
        <w:tc>
          <w:tcPr>
            <w:tcW w:w="2955"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大学生手机依赖行为的课堂表现及对策研究</w:t>
            </w:r>
          </w:p>
        </w:tc>
        <w:tc>
          <w:tcPr>
            <w:tcW w:w="920" w:type="dxa"/>
            <w:shd w:val="clear" w:color="auto" w:fill="auto"/>
            <w:vAlign w:val="center"/>
          </w:tcPr>
          <w:p w:rsidR="00211E74" w:rsidRDefault="00211E74" w:rsidP="00FB27A6">
            <w:pPr>
              <w:rPr>
                <w:rFonts w:ascii="宋体" w:hAnsi="宋体" w:cs="宋体"/>
                <w:color w:val="000000"/>
                <w:sz w:val="18"/>
                <w:szCs w:val="18"/>
              </w:rPr>
            </w:pPr>
            <w:proofErr w:type="gramStart"/>
            <w:r>
              <w:rPr>
                <w:rFonts w:hint="eastAsia"/>
                <w:color w:val="000000"/>
                <w:sz w:val="18"/>
                <w:szCs w:val="18"/>
              </w:rPr>
              <w:t>赵星</w:t>
            </w:r>
            <w:proofErr w:type="gramEnd"/>
          </w:p>
        </w:tc>
        <w:tc>
          <w:tcPr>
            <w:tcW w:w="1490"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经济管理学院</w:t>
            </w:r>
          </w:p>
        </w:tc>
        <w:tc>
          <w:tcPr>
            <w:tcW w:w="1134"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不合格</w:t>
            </w:r>
          </w:p>
        </w:tc>
      </w:tr>
      <w:tr w:rsidR="00211E74" w:rsidRPr="00975674" w:rsidTr="00FB27A6">
        <w:trPr>
          <w:trHeight w:val="585"/>
          <w:jc w:val="center"/>
        </w:trPr>
        <w:tc>
          <w:tcPr>
            <w:tcW w:w="531" w:type="dxa"/>
            <w:shd w:val="clear" w:color="auto" w:fill="auto"/>
            <w:vAlign w:val="center"/>
          </w:tcPr>
          <w:p w:rsidR="00211E74" w:rsidRDefault="00211E74" w:rsidP="00FB27A6">
            <w:pPr>
              <w:rPr>
                <w:rFonts w:ascii="Calibri" w:hAnsi="Calibri" w:cs="Calibri"/>
                <w:color w:val="000000"/>
                <w:sz w:val="18"/>
                <w:szCs w:val="18"/>
              </w:rPr>
            </w:pPr>
            <w:r>
              <w:rPr>
                <w:rFonts w:ascii="Calibri" w:hAnsi="Calibri" w:cs="Calibri"/>
                <w:color w:val="000000"/>
                <w:sz w:val="18"/>
                <w:szCs w:val="18"/>
              </w:rPr>
              <w:t>5</w:t>
            </w:r>
          </w:p>
        </w:tc>
        <w:tc>
          <w:tcPr>
            <w:tcW w:w="1249"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创新训练</w:t>
            </w:r>
          </w:p>
        </w:tc>
        <w:tc>
          <w:tcPr>
            <w:tcW w:w="2955"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精品课程的校园</w:t>
            </w:r>
            <w:proofErr w:type="gramStart"/>
            <w:r>
              <w:rPr>
                <w:rFonts w:hint="eastAsia"/>
                <w:color w:val="000000"/>
                <w:sz w:val="18"/>
                <w:szCs w:val="18"/>
              </w:rPr>
              <w:t>微信平台</w:t>
            </w:r>
            <w:proofErr w:type="gramEnd"/>
            <w:r>
              <w:rPr>
                <w:rFonts w:hint="eastAsia"/>
                <w:color w:val="000000"/>
                <w:sz w:val="18"/>
                <w:szCs w:val="18"/>
              </w:rPr>
              <w:t>建设</w:t>
            </w:r>
          </w:p>
        </w:tc>
        <w:tc>
          <w:tcPr>
            <w:tcW w:w="920"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赵晓倩</w:t>
            </w:r>
          </w:p>
        </w:tc>
        <w:tc>
          <w:tcPr>
            <w:tcW w:w="1490"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经济管理学院</w:t>
            </w:r>
          </w:p>
        </w:tc>
        <w:tc>
          <w:tcPr>
            <w:tcW w:w="1134"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不合格</w:t>
            </w:r>
          </w:p>
        </w:tc>
      </w:tr>
      <w:tr w:rsidR="00211E74" w:rsidRPr="00975674" w:rsidTr="00FB27A6">
        <w:trPr>
          <w:trHeight w:val="585"/>
          <w:jc w:val="center"/>
        </w:trPr>
        <w:tc>
          <w:tcPr>
            <w:tcW w:w="531" w:type="dxa"/>
            <w:shd w:val="clear" w:color="auto" w:fill="auto"/>
            <w:vAlign w:val="center"/>
          </w:tcPr>
          <w:p w:rsidR="00211E74" w:rsidRDefault="00211E74" w:rsidP="00FB27A6">
            <w:pPr>
              <w:rPr>
                <w:rFonts w:ascii="Calibri" w:hAnsi="Calibri" w:cs="Calibri"/>
                <w:color w:val="000000"/>
                <w:sz w:val="18"/>
                <w:szCs w:val="18"/>
              </w:rPr>
            </w:pPr>
            <w:r>
              <w:rPr>
                <w:rFonts w:ascii="Calibri" w:hAnsi="Calibri" w:cs="Calibri"/>
                <w:color w:val="000000"/>
                <w:sz w:val="18"/>
                <w:szCs w:val="18"/>
              </w:rPr>
              <w:t>6</w:t>
            </w:r>
          </w:p>
        </w:tc>
        <w:tc>
          <w:tcPr>
            <w:tcW w:w="1249"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创新训练</w:t>
            </w:r>
          </w:p>
        </w:tc>
        <w:tc>
          <w:tcPr>
            <w:tcW w:w="2955"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大学生就业方向与专业契合度调查研究</w:t>
            </w:r>
            <w:r>
              <w:rPr>
                <w:rFonts w:ascii="Verdana" w:hAnsi="Verdana"/>
                <w:color w:val="000000"/>
                <w:sz w:val="18"/>
                <w:szCs w:val="18"/>
              </w:rPr>
              <w:t>——</w:t>
            </w:r>
            <w:r>
              <w:rPr>
                <w:rFonts w:hint="eastAsia"/>
                <w:color w:val="000000"/>
                <w:sz w:val="18"/>
                <w:szCs w:val="18"/>
              </w:rPr>
              <w:t>以财会类学生为例</w:t>
            </w:r>
          </w:p>
        </w:tc>
        <w:tc>
          <w:tcPr>
            <w:tcW w:w="920"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李禛</w:t>
            </w:r>
          </w:p>
        </w:tc>
        <w:tc>
          <w:tcPr>
            <w:tcW w:w="1490"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会计学院</w:t>
            </w:r>
          </w:p>
        </w:tc>
        <w:tc>
          <w:tcPr>
            <w:tcW w:w="1134"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合格</w:t>
            </w:r>
          </w:p>
        </w:tc>
      </w:tr>
      <w:tr w:rsidR="00211E74" w:rsidRPr="00975674" w:rsidTr="00FB27A6">
        <w:trPr>
          <w:trHeight w:val="585"/>
          <w:jc w:val="center"/>
        </w:trPr>
        <w:tc>
          <w:tcPr>
            <w:tcW w:w="531" w:type="dxa"/>
            <w:shd w:val="clear" w:color="auto" w:fill="auto"/>
            <w:vAlign w:val="center"/>
          </w:tcPr>
          <w:p w:rsidR="00211E74" w:rsidRDefault="00211E74" w:rsidP="00FB27A6">
            <w:pPr>
              <w:rPr>
                <w:rFonts w:ascii="Calibri" w:hAnsi="Calibri" w:cs="Calibri"/>
                <w:color w:val="000000"/>
                <w:sz w:val="18"/>
                <w:szCs w:val="18"/>
              </w:rPr>
            </w:pPr>
            <w:r>
              <w:rPr>
                <w:rFonts w:ascii="Calibri" w:hAnsi="Calibri" w:cs="Calibri"/>
                <w:color w:val="000000"/>
                <w:sz w:val="18"/>
                <w:szCs w:val="18"/>
              </w:rPr>
              <w:t>10</w:t>
            </w:r>
          </w:p>
        </w:tc>
        <w:tc>
          <w:tcPr>
            <w:tcW w:w="1249"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创新训练</w:t>
            </w:r>
          </w:p>
        </w:tc>
        <w:tc>
          <w:tcPr>
            <w:tcW w:w="2955"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以满足社会需求为目标的山东省本科院校工商管理类人才培养模式的调查研究</w:t>
            </w:r>
          </w:p>
        </w:tc>
        <w:tc>
          <w:tcPr>
            <w:tcW w:w="920"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李莹</w:t>
            </w:r>
          </w:p>
        </w:tc>
        <w:tc>
          <w:tcPr>
            <w:tcW w:w="1490"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会计学院</w:t>
            </w:r>
          </w:p>
        </w:tc>
        <w:tc>
          <w:tcPr>
            <w:tcW w:w="1134"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暂缓通过</w:t>
            </w:r>
          </w:p>
        </w:tc>
      </w:tr>
      <w:tr w:rsidR="00211E74" w:rsidRPr="00975674" w:rsidTr="00FB27A6">
        <w:trPr>
          <w:trHeight w:val="585"/>
          <w:jc w:val="center"/>
        </w:trPr>
        <w:tc>
          <w:tcPr>
            <w:tcW w:w="531" w:type="dxa"/>
            <w:shd w:val="clear" w:color="auto" w:fill="auto"/>
            <w:vAlign w:val="center"/>
          </w:tcPr>
          <w:p w:rsidR="00211E74" w:rsidRDefault="00211E74" w:rsidP="00FB27A6">
            <w:pPr>
              <w:rPr>
                <w:rFonts w:ascii="Calibri" w:hAnsi="Calibri" w:cs="Calibri"/>
                <w:color w:val="000000"/>
                <w:sz w:val="18"/>
                <w:szCs w:val="18"/>
              </w:rPr>
            </w:pPr>
            <w:r>
              <w:rPr>
                <w:rFonts w:ascii="Calibri" w:hAnsi="Calibri" w:cs="Calibri"/>
                <w:color w:val="000000"/>
                <w:sz w:val="18"/>
                <w:szCs w:val="18"/>
              </w:rPr>
              <w:t>7</w:t>
            </w:r>
          </w:p>
        </w:tc>
        <w:tc>
          <w:tcPr>
            <w:tcW w:w="1249"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创新训练</w:t>
            </w:r>
          </w:p>
        </w:tc>
        <w:tc>
          <w:tcPr>
            <w:tcW w:w="2955"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中国与西班牙公共场所标志语的对比研究</w:t>
            </w:r>
          </w:p>
        </w:tc>
        <w:tc>
          <w:tcPr>
            <w:tcW w:w="920" w:type="dxa"/>
            <w:shd w:val="clear" w:color="auto" w:fill="auto"/>
            <w:vAlign w:val="center"/>
          </w:tcPr>
          <w:p w:rsidR="00211E74" w:rsidRDefault="00211E74" w:rsidP="00FB27A6">
            <w:pPr>
              <w:rPr>
                <w:rFonts w:ascii="宋体" w:hAnsi="宋体" w:cs="宋体"/>
                <w:color w:val="000000"/>
                <w:sz w:val="18"/>
                <w:szCs w:val="18"/>
              </w:rPr>
            </w:pPr>
            <w:proofErr w:type="gramStart"/>
            <w:r>
              <w:rPr>
                <w:rFonts w:hint="eastAsia"/>
                <w:color w:val="000000"/>
                <w:sz w:val="18"/>
                <w:szCs w:val="18"/>
              </w:rPr>
              <w:t>胡阳</w:t>
            </w:r>
            <w:proofErr w:type="gramEnd"/>
          </w:p>
        </w:tc>
        <w:tc>
          <w:tcPr>
            <w:tcW w:w="1490"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外国语学院</w:t>
            </w:r>
          </w:p>
        </w:tc>
        <w:tc>
          <w:tcPr>
            <w:tcW w:w="1134"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合格</w:t>
            </w:r>
          </w:p>
        </w:tc>
      </w:tr>
      <w:tr w:rsidR="00211E74" w:rsidRPr="00975674" w:rsidTr="00FB27A6">
        <w:trPr>
          <w:trHeight w:val="585"/>
          <w:jc w:val="center"/>
        </w:trPr>
        <w:tc>
          <w:tcPr>
            <w:tcW w:w="531" w:type="dxa"/>
            <w:shd w:val="clear" w:color="auto" w:fill="auto"/>
            <w:vAlign w:val="center"/>
          </w:tcPr>
          <w:p w:rsidR="00211E74" w:rsidRDefault="00211E74" w:rsidP="00FB27A6">
            <w:pPr>
              <w:rPr>
                <w:rFonts w:ascii="Calibri" w:hAnsi="Calibri" w:cs="Calibri"/>
                <w:color w:val="000000"/>
                <w:sz w:val="18"/>
                <w:szCs w:val="18"/>
              </w:rPr>
            </w:pPr>
            <w:r>
              <w:rPr>
                <w:rFonts w:ascii="Calibri" w:hAnsi="Calibri" w:cs="Calibri"/>
                <w:color w:val="000000"/>
                <w:sz w:val="18"/>
                <w:szCs w:val="18"/>
              </w:rPr>
              <w:t>8</w:t>
            </w:r>
          </w:p>
        </w:tc>
        <w:tc>
          <w:tcPr>
            <w:tcW w:w="1249"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创新训练</w:t>
            </w:r>
          </w:p>
        </w:tc>
        <w:tc>
          <w:tcPr>
            <w:tcW w:w="2955"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乡村外出求学青年返乡状况调查与当代乡村知识青年文化认同分析</w:t>
            </w:r>
          </w:p>
        </w:tc>
        <w:tc>
          <w:tcPr>
            <w:tcW w:w="920"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赵丽娟</w:t>
            </w:r>
          </w:p>
        </w:tc>
        <w:tc>
          <w:tcPr>
            <w:tcW w:w="1490"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旅游学院</w:t>
            </w:r>
          </w:p>
        </w:tc>
        <w:tc>
          <w:tcPr>
            <w:tcW w:w="1134"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合格</w:t>
            </w:r>
          </w:p>
        </w:tc>
      </w:tr>
      <w:tr w:rsidR="00211E74" w:rsidRPr="00975674" w:rsidTr="00FB27A6">
        <w:trPr>
          <w:trHeight w:val="585"/>
          <w:jc w:val="center"/>
        </w:trPr>
        <w:tc>
          <w:tcPr>
            <w:tcW w:w="531" w:type="dxa"/>
            <w:shd w:val="clear" w:color="auto" w:fill="auto"/>
            <w:vAlign w:val="center"/>
          </w:tcPr>
          <w:p w:rsidR="00211E74" w:rsidRDefault="00211E74" w:rsidP="00FB27A6">
            <w:pPr>
              <w:rPr>
                <w:rFonts w:ascii="Calibri" w:hAnsi="Calibri" w:cs="Calibri"/>
                <w:color w:val="000000"/>
                <w:sz w:val="18"/>
                <w:szCs w:val="18"/>
              </w:rPr>
            </w:pPr>
            <w:r>
              <w:rPr>
                <w:rFonts w:ascii="Calibri" w:hAnsi="Calibri" w:cs="Calibri"/>
                <w:color w:val="000000"/>
                <w:sz w:val="18"/>
                <w:szCs w:val="18"/>
              </w:rPr>
              <w:t>9</w:t>
            </w:r>
          </w:p>
        </w:tc>
        <w:tc>
          <w:tcPr>
            <w:tcW w:w="1249"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创新训练</w:t>
            </w:r>
          </w:p>
        </w:tc>
        <w:tc>
          <w:tcPr>
            <w:tcW w:w="2955"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济南市大学生旅游行为调查研究</w:t>
            </w:r>
          </w:p>
        </w:tc>
        <w:tc>
          <w:tcPr>
            <w:tcW w:w="920"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田钊</w:t>
            </w:r>
          </w:p>
        </w:tc>
        <w:tc>
          <w:tcPr>
            <w:tcW w:w="1490"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旅游学院</w:t>
            </w:r>
          </w:p>
        </w:tc>
        <w:tc>
          <w:tcPr>
            <w:tcW w:w="1134"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合格</w:t>
            </w:r>
          </w:p>
        </w:tc>
      </w:tr>
      <w:tr w:rsidR="00211E74" w:rsidRPr="00975674" w:rsidTr="00FB27A6">
        <w:trPr>
          <w:trHeight w:val="600"/>
          <w:jc w:val="center"/>
        </w:trPr>
        <w:tc>
          <w:tcPr>
            <w:tcW w:w="531" w:type="dxa"/>
            <w:shd w:val="clear" w:color="auto" w:fill="auto"/>
            <w:vAlign w:val="center"/>
          </w:tcPr>
          <w:p w:rsidR="00211E74" w:rsidRDefault="00211E74" w:rsidP="00FB27A6">
            <w:pPr>
              <w:rPr>
                <w:rFonts w:ascii="Calibri" w:hAnsi="Calibri" w:cs="Calibri"/>
                <w:color w:val="000000"/>
                <w:sz w:val="18"/>
                <w:szCs w:val="18"/>
              </w:rPr>
            </w:pPr>
            <w:r>
              <w:rPr>
                <w:rFonts w:ascii="Calibri" w:hAnsi="Calibri" w:cs="Calibri"/>
                <w:color w:val="000000"/>
                <w:sz w:val="18"/>
                <w:szCs w:val="18"/>
              </w:rPr>
              <w:t>11</w:t>
            </w:r>
          </w:p>
        </w:tc>
        <w:tc>
          <w:tcPr>
            <w:tcW w:w="1249"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创业训练</w:t>
            </w:r>
          </w:p>
        </w:tc>
        <w:tc>
          <w:tcPr>
            <w:tcW w:w="2955"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山</w:t>
            </w:r>
            <w:proofErr w:type="gramStart"/>
            <w:r>
              <w:rPr>
                <w:rFonts w:hint="eastAsia"/>
                <w:color w:val="000000"/>
                <w:sz w:val="18"/>
                <w:szCs w:val="18"/>
              </w:rPr>
              <w:t>青拍排迹</w:t>
            </w:r>
            <w:proofErr w:type="gramEnd"/>
            <w:r>
              <w:rPr>
                <w:rFonts w:hint="eastAsia"/>
                <w:color w:val="000000"/>
                <w:sz w:val="18"/>
                <w:szCs w:val="18"/>
              </w:rPr>
              <w:t>关爱老年服务中心</w:t>
            </w:r>
          </w:p>
        </w:tc>
        <w:tc>
          <w:tcPr>
            <w:tcW w:w="920"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陈倩雯</w:t>
            </w:r>
          </w:p>
        </w:tc>
        <w:tc>
          <w:tcPr>
            <w:tcW w:w="1490"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政治与公共管理学院</w:t>
            </w:r>
          </w:p>
        </w:tc>
        <w:tc>
          <w:tcPr>
            <w:tcW w:w="1134"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优秀</w:t>
            </w:r>
          </w:p>
        </w:tc>
      </w:tr>
      <w:tr w:rsidR="00211E74" w:rsidRPr="00975674" w:rsidTr="00FB27A6">
        <w:trPr>
          <w:trHeight w:val="585"/>
          <w:jc w:val="center"/>
        </w:trPr>
        <w:tc>
          <w:tcPr>
            <w:tcW w:w="531" w:type="dxa"/>
            <w:shd w:val="clear" w:color="auto" w:fill="auto"/>
            <w:vAlign w:val="center"/>
          </w:tcPr>
          <w:p w:rsidR="00211E74" w:rsidRDefault="00211E74" w:rsidP="00FB27A6">
            <w:pPr>
              <w:rPr>
                <w:rFonts w:ascii="Calibri" w:hAnsi="Calibri" w:cs="Calibri"/>
                <w:color w:val="000000"/>
                <w:sz w:val="18"/>
                <w:szCs w:val="18"/>
              </w:rPr>
            </w:pPr>
            <w:r>
              <w:rPr>
                <w:rFonts w:ascii="Calibri" w:hAnsi="Calibri" w:cs="Calibri"/>
                <w:color w:val="000000"/>
                <w:sz w:val="18"/>
                <w:szCs w:val="18"/>
              </w:rPr>
              <w:t>12</w:t>
            </w:r>
          </w:p>
        </w:tc>
        <w:tc>
          <w:tcPr>
            <w:tcW w:w="1249"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创业训练</w:t>
            </w:r>
          </w:p>
        </w:tc>
        <w:tc>
          <w:tcPr>
            <w:tcW w:w="2955"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易客栈</w:t>
            </w:r>
            <w:r>
              <w:rPr>
                <w:rFonts w:ascii="Verdana" w:hAnsi="Verdana"/>
                <w:color w:val="000000"/>
                <w:sz w:val="18"/>
                <w:szCs w:val="18"/>
              </w:rPr>
              <w:t>——</w:t>
            </w:r>
            <w:proofErr w:type="gramStart"/>
            <w:r>
              <w:rPr>
                <w:rFonts w:hint="eastAsia"/>
                <w:color w:val="000000"/>
                <w:sz w:val="18"/>
                <w:szCs w:val="18"/>
              </w:rPr>
              <w:t>山青院大学生</w:t>
            </w:r>
            <w:proofErr w:type="gramEnd"/>
            <w:r>
              <w:rPr>
                <w:rFonts w:hint="eastAsia"/>
                <w:color w:val="000000"/>
                <w:sz w:val="18"/>
                <w:szCs w:val="18"/>
              </w:rPr>
              <w:t>旧货交易市场研究</w:t>
            </w:r>
          </w:p>
        </w:tc>
        <w:tc>
          <w:tcPr>
            <w:tcW w:w="920"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孙岳峰</w:t>
            </w:r>
          </w:p>
        </w:tc>
        <w:tc>
          <w:tcPr>
            <w:tcW w:w="1490"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经济管理学院</w:t>
            </w:r>
          </w:p>
        </w:tc>
        <w:tc>
          <w:tcPr>
            <w:tcW w:w="1134"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暂缓通过</w:t>
            </w:r>
          </w:p>
        </w:tc>
      </w:tr>
      <w:tr w:rsidR="00211E74" w:rsidRPr="00975674" w:rsidTr="00FB27A6">
        <w:trPr>
          <w:trHeight w:val="600"/>
          <w:jc w:val="center"/>
        </w:trPr>
        <w:tc>
          <w:tcPr>
            <w:tcW w:w="531" w:type="dxa"/>
            <w:shd w:val="clear" w:color="auto" w:fill="auto"/>
            <w:vAlign w:val="center"/>
          </w:tcPr>
          <w:p w:rsidR="00211E74" w:rsidRDefault="00211E74" w:rsidP="00FB27A6">
            <w:pPr>
              <w:rPr>
                <w:rFonts w:ascii="Calibri" w:hAnsi="Calibri" w:cs="Calibri"/>
                <w:color w:val="000000"/>
                <w:sz w:val="18"/>
                <w:szCs w:val="18"/>
              </w:rPr>
            </w:pPr>
            <w:r>
              <w:rPr>
                <w:rFonts w:ascii="Calibri" w:hAnsi="Calibri" w:cs="Calibri"/>
                <w:color w:val="000000"/>
                <w:sz w:val="18"/>
                <w:szCs w:val="18"/>
              </w:rPr>
              <w:t>13</w:t>
            </w:r>
          </w:p>
        </w:tc>
        <w:tc>
          <w:tcPr>
            <w:tcW w:w="1249"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创业训练</w:t>
            </w:r>
          </w:p>
        </w:tc>
        <w:tc>
          <w:tcPr>
            <w:tcW w:w="2955"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虚拟现实技术</w:t>
            </w:r>
            <w:r>
              <w:rPr>
                <w:rFonts w:ascii="Verdana" w:hAnsi="Verdana"/>
                <w:color w:val="000000"/>
                <w:sz w:val="18"/>
                <w:szCs w:val="18"/>
              </w:rPr>
              <w:t>—— VR</w:t>
            </w:r>
            <w:r>
              <w:rPr>
                <w:rFonts w:hint="eastAsia"/>
                <w:color w:val="000000"/>
                <w:sz w:val="18"/>
                <w:szCs w:val="18"/>
              </w:rPr>
              <w:t>手机眼镜在校园的推广与运用</w:t>
            </w:r>
          </w:p>
        </w:tc>
        <w:tc>
          <w:tcPr>
            <w:tcW w:w="920"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杜明花</w:t>
            </w:r>
          </w:p>
        </w:tc>
        <w:tc>
          <w:tcPr>
            <w:tcW w:w="1490"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旅游学院</w:t>
            </w:r>
          </w:p>
        </w:tc>
        <w:tc>
          <w:tcPr>
            <w:tcW w:w="1134"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优秀</w:t>
            </w:r>
          </w:p>
        </w:tc>
      </w:tr>
      <w:tr w:rsidR="00211E74" w:rsidRPr="00975674" w:rsidTr="00FB27A6">
        <w:trPr>
          <w:trHeight w:val="600"/>
          <w:jc w:val="center"/>
        </w:trPr>
        <w:tc>
          <w:tcPr>
            <w:tcW w:w="531" w:type="dxa"/>
            <w:shd w:val="clear" w:color="auto" w:fill="auto"/>
            <w:vAlign w:val="center"/>
          </w:tcPr>
          <w:p w:rsidR="00211E74" w:rsidRDefault="00211E74" w:rsidP="00FB27A6">
            <w:pPr>
              <w:rPr>
                <w:rFonts w:ascii="Calibri" w:hAnsi="Calibri" w:cs="Calibri"/>
                <w:color w:val="000000"/>
                <w:sz w:val="18"/>
                <w:szCs w:val="18"/>
              </w:rPr>
            </w:pPr>
            <w:r>
              <w:rPr>
                <w:rFonts w:ascii="Calibri" w:hAnsi="Calibri" w:cs="Calibri"/>
                <w:color w:val="000000"/>
                <w:sz w:val="18"/>
                <w:szCs w:val="18"/>
              </w:rPr>
              <w:t>14</w:t>
            </w:r>
          </w:p>
        </w:tc>
        <w:tc>
          <w:tcPr>
            <w:tcW w:w="1249"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创业训练</w:t>
            </w:r>
          </w:p>
        </w:tc>
        <w:tc>
          <w:tcPr>
            <w:tcW w:w="2955" w:type="dxa"/>
            <w:shd w:val="clear" w:color="auto" w:fill="auto"/>
            <w:vAlign w:val="center"/>
          </w:tcPr>
          <w:p w:rsidR="00211E74" w:rsidRDefault="00211E74" w:rsidP="00FB27A6">
            <w:pPr>
              <w:rPr>
                <w:rFonts w:ascii="Verdana" w:hAnsi="Verdana" w:cs="宋体"/>
                <w:color w:val="000000"/>
                <w:sz w:val="18"/>
                <w:szCs w:val="18"/>
              </w:rPr>
            </w:pPr>
            <w:r>
              <w:rPr>
                <w:rFonts w:ascii="Verdana" w:hAnsi="Verdana"/>
                <w:color w:val="000000"/>
                <w:sz w:val="18"/>
                <w:szCs w:val="18"/>
              </w:rPr>
              <w:t>“</w:t>
            </w:r>
            <w:r>
              <w:rPr>
                <w:rFonts w:hint="eastAsia"/>
                <w:color w:val="000000"/>
                <w:sz w:val="18"/>
                <w:szCs w:val="18"/>
              </w:rPr>
              <w:t>畅友</w:t>
            </w:r>
            <w:r>
              <w:rPr>
                <w:rFonts w:ascii="Verdana" w:hAnsi="Verdana"/>
                <w:color w:val="000000"/>
                <w:sz w:val="18"/>
                <w:szCs w:val="18"/>
              </w:rPr>
              <w:t>”-</w:t>
            </w:r>
            <w:r>
              <w:rPr>
                <w:rFonts w:hint="eastAsia"/>
                <w:color w:val="000000"/>
                <w:sz w:val="18"/>
                <w:szCs w:val="18"/>
              </w:rPr>
              <w:t>自由的旅游交友平台</w:t>
            </w:r>
          </w:p>
        </w:tc>
        <w:tc>
          <w:tcPr>
            <w:tcW w:w="920" w:type="dxa"/>
            <w:shd w:val="clear" w:color="auto" w:fill="auto"/>
            <w:vAlign w:val="center"/>
          </w:tcPr>
          <w:p w:rsidR="00211E74" w:rsidRDefault="00211E74" w:rsidP="00FB27A6">
            <w:pPr>
              <w:rPr>
                <w:rFonts w:ascii="宋体" w:hAnsi="宋体" w:cs="宋体"/>
                <w:color w:val="000000"/>
                <w:sz w:val="18"/>
                <w:szCs w:val="18"/>
              </w:rPr>
            </w:pPr>
            <w:proofErr w:type="gramStart"/>
            <w:r>
              <w:rPr>
                <w:rFonts w:hint="eastAsia"/>
                <w:color w:val="000000"/>
                <w:sz w:val="18"/>
                <w:szCs w:val="18"/>
              </w:rPr>
              <w:t>李晓靖</w:t>
            </w:r>
            <w:proofErr w:type="gramEnd"/>
          </w:p>
        </w:tc>
        <w:tc>
          <w:tcPr>
            <w:tcW w:w="1490"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旅游学院</w:t>
            </w:r>
          </w:p>
        </w:tc>
        <w:tc>
          <w:tcPr>
            <w:tcW w:w="1134"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合格</w:t>
            </w:r>
          </w:p>
        </w:tc>
      </w:tr>
      <w:tr w:rsidR="00211E74" w:rsidRPr="00975674" w:rsidTr="00FB27A6">
        <w:trPr>
          <w:trHeight w:val="600"/>
          <w:jc w:val="center"/>
        </w:trPr>
        <w:tc>
          <w:tcPr>
            <w:tcW w:w="531" w:type="dxa"/>
            <w:shd w:val="clear" w:color="auto" w:fill="auto"/>
            <w:vAlign w:val="center"/>
          </w:tcPr>
          <w:p w:rsidR="00211E74" w:rsidRDefault="00211E74" w:rsidP="00FB27A6">
            <w:pPr>
              <w:rPr>
                <w:rFonts w:ascii="Calibri" w:hAnsi="Calibri" w:cs="Calibri"/>
                <w:color w:val="000000"/>
                <w:sz w:val="18"/>
                <w:szCs w:val="18"/>
              </w:rPr>
            </w:pPr>
            <w:r>
              <w:rPr>
                <w:rFonts w:ascii="Calibri" w:hAnsi="Calibri" w:cs="Calibri"/>
                <w:color w:val="000000"/>
                <w:sz w:val="18"/>
                <w:szCs w:val="18"/>
              </w:rPr>
              <w:t>15</w:t>
            </w:r>
          </w:p>
        </w:tc>
        <w:tc>
          <w:tcPr>
            <w:tcW w:w="1249"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创业训练</w:t>
            </w:r>
          </w:p>
        </w:tc>
        <w:tc>
          <w:tcPr>
            <w:tcW w:w="2955"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私人订制旅游策划公司</w:t>
            </w:r>
          </w:p>
        </w:tc>
        <w:tc>
          <w:tcPr>
            <w:tcW w:w="920"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殷晓萌</w:t>
            </w:r>
          </w:p>
        </w:tc>
        <w:tc>
          <w:tcPr>
            <w:tcW w:w="1490"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旅游学院</w:t>
            </w:r>
          </w:p>
        </w:tc>
        <w:tc>
          <w:tcPr>
            <w:tcW w:w="1134"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暂缓通过</w:t>
            </w:r>
          </w:p>
        </w:tc>
      </w:tr>
      <w:tr w:rsidR="00211E74" w:rsidRPr="00975674" w:rsidTr="00FB27A6">
        <w:trPr>
          <w:trHeight w:val="600"/>
          <w:jc w:val="center"/>
        </w:trPr>
        <w:tc>
          <w:tcPr>
            <w:tcW w:w="531" w:type="dxa"/>
            <w:shd w:val="clear" w:color="auto" w:fill="auto"/>
            <w:vAlign w:val="center"/>
          </w:tcPr>
          <w:p w:rsidR="00211E74" w:rsidRDefault="00211E74" w:rsidP="00FB27A6">
            <w:pPr>
              <w:rPr>
                <w:rFonts w:ascii="Calibri" w:hAnsi="Calibri" w:cs="Calibri"/>
                <w:color w:val="000000"/>
                <w:sz w:val="18"/>
                <w:szCs w:val="18"/>
              </w:rPr>
            </w:pPr>
            <w:r>
              <w:rPr>
                <w:rFonts w:ascii="Calibri" w:hAnsi="Calibri" w:cs="Calibri"/>
                <w:color w:val="000000"/>
                <w:sz w:val="18"/>
                <w:szCs w:val="18"/>
              </w:rPr>
              <w:t>16</w:t>
            </w:r>
          </w:p>
        </w:tc>
        <w:tc>
          <w:tcPr>
            <w:tcW w:w="1249"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创业实践</w:t>
            </w:r>
          </w:p>
        </w:tc>
        <w:tc>
          <w:tcPr>
            <w:tcW w:w="2955"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基于专业教育与创业融合的财务管理公司推广与运营</w:t>
            </w:r>
          </w:p>
        </w:tc>
        <w:tc>
          <w:tcPr>
            <w:tcW w:w="920"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蔡铭函</w:t>
            </w:r>
          </w:p>
        </w:tc>
        <w:tc>
          <w:tcPr>
            <w:tcW w:w="1490"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会计学院</w:t>
            </w:r>
          </w:p>
        </w:tc>
        <w:tc>
          <w:tcPr>
            <w:tcW w:w="1134"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暂缓通过</w:t>
            </w:r>
          </w:p>
        </w:tc>
      </w:tr>
    </w:tbl>
    <w:p w:rsidR="00211E74" w:rsidRPr="00975674" w:rsidRDefault="00211E74" w:rsidP="00211E74">
      <w:pPr>
        <w:widowControl/>
        <w:jc w:val="center"/>
        <w:rPr>
          <w:rFonts w:ascii="宋体" w:hAnsi="宋体"/>
          <w:b/>
          <w:sz w:val="24"/>
        </w:rPr>
      </w:pPr>
      <w:r w:rsidRPr="00975674">
        <w:rPr>
          <w:rFonts w:ascii="宋体" w:hAnsi="宋体"/>
          <w:b/>
          <w:sz w:val="24"/>
        </w:rPr>
        <w:br w:type="page"/>
      </w:r>
      <w:r w:rsidRPr="00975674">
        <w:rPr>
          <w:rFonts w:ascii="宋体" w:hAnsi="宋体" w:hint="eastAsia"/>
          <w:b/>
          <w:sz w:val="24"/>
        </w:rPr>
        <w:lastRenderedPageBreak/>
        <w:t>校级大学生创新创业训练计划项目验收结果</w:t>
      </w:r>
    </w:p>
    <w:p w:rsidR="00211E74" w:rsidRPr="005B0656" w:rsidRDefault="00211E74" w:rsidP="00211E74">
      <w:pPr>
        <w:jc w:val="center"/>
        <w:rPr>
          <w:rFonts w:ascii="宋体" w:hAnsi="宋体"/>
          <w:b/>
          <w:sz w:val="24"/>
        </w:rPr>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036"/>
        <w:gridCol w:w="3138"/>
        <w:gridCol w:w="850"/>
        <w:gridCol w:w="1540"/>
        <w:gridCol w:w="1134"/>
      </w:tblGrid>
      <w:tr w:rsidR="00211E74" w:rsidRPr="00975674" w:rsidTr="00FB27A6">
        <w:trPr>
          <w:trHeight w:val="510"/>
          <w:jc w:val="center"/>
        </w:trPr>
        <w:tc>
          <w:tcPr>
            <w:tcW w:w="519" w:type="dxa"/>
            <w:shd w:val="clear" w:color="auto" w:fill="auto"/>
            <w:vAlign w:val="center"/>
          </w:tcPr>
          <w:p w:rsidR="00211E74" w:rsidRPr="00975674" w:rsidRDefault="00211E74" w:rsidP="00FB27A6">
            <w:pPr>
              <w:widowControl/>
              <w:jc w:val="center"/>
              <w:rPr>
                <w:rFonts w:ascii="宋体" w:hAnsi="宋体" w:cs="Arial"/>
                <w:b/>
                <w:bCs/>
                <w:kern w:val="0"/>
                <w:sz w:val="20"/>
                <w:szCs w:val="20"/>
              </w:rPr>
            </w:pPr>
            <w:r w:rsidRPr="00975674">
              <w:rPr>
                <w:rFonts w:ascii="宋体" w:hAnsi="宋体" w:cs="Arial" w:hint="eastAsia"/>
                <w:b/>
                <w:bCs/>
                <w:kern w:val="0"/>
                <w:sz w:val="20"/>
                <w:szCs w:val="20"/>
              </w:rPr>
              <w:t>序号</w:t>
            </w:r>
          </w:p>
        </w:tc>
        <w:tc>
          <w:tcPr>
            <w:tcW w:w="1036" w:type="dxa"/>
            <w:shd w:val="clear" w:color="auto" w:fill="auto"/>
            <w:noWrap/>
            <w:vAlign w:val="center"/>
          </w:tcPr>
          <w:p w:rsidR="00211E74" w:rsidRPr="00975674" w:rsidRDefault="00211E74" w:rsidP="00FB27A6">
            <w:pPr>
              <w:widowControl/>
              <w:jc w:val="center"/>
              <w:rPr>
                <w:rFonts w:ascii="宋体" w:hAnsi="宋体" w:cs="Arial"/>
                <w:b/>
                <w:bCs/>
                <w:kern w:val="0"/>
                <w:sz w:val="20"/>
                <w:szCs w:val="20"/>
              </w:rPr>
            </w:pPr>
            <w:r w:rsidRPr="00975674">
              <w:rPr>
                <w:rFonts w:ascii="宋体" w:hAnsi="宋体" w:cs="Arial" w:hint="eastAsia"/>
                <w:b/>
                <w:bCs/>
                <w:kern w:val="0"/>
                <w:sz w:val="20"/>
                <w:szCs w:val="20"/>
              </w:rPr>
              <w:t>项目类型</w:t>
            </w:r>
          </w:p>
        </w:tc>
        <w:tc>
          <w:tcPr>
            <w:tcW w:w="3138" w:type="dxa"/>
            <w:shd w:val="clear" w:color="auto" w:fill="auto"/>
            <w:vAlign w:val="center"/>
          </w:tcPr>
          <w:p w:rsidR="00211E74" w:rsidRPr="00975674" w:rsidRDefault="00211E74" w:rsidP="00FB27A6">
            <w:pPr>
              <w:widowControl/>
              <w:jc w:val="center"/>
              <w:rPr>
                <w:rFonts w:ascii="宋体" w:hAnsi="宋体" w:cs="Arial"/>
                <w:b/>
                <w:bCs/>
                <w:kern w:val="0"/>
                <w:sz w:val="20"/>
                <w:szCs w:val="20"/>
              </w:rPr>
            </w:pPr>
            <w:r w:rsidRPr="00975674">
              <w:rPr>
                <w:rFonts w:ascii="宋体" w:hAnsi="宋体" w:cs="Arial" w:hint="eastAsia"/>
                <w:b/>
                <w:bCs/>
                <w:kern w:val="0"/>
                <w:sz w:val="20"/>
                <w:szCs w:val="20"/>
              </w:rPr>
              <w:t>项目名称</w:t>
            </w:r>
          </w:p>
        </w:tc>
        <w:tc>
          <w:tcPr>
            <w:tcW w:w="850" w:type="dxa"/>
            <w:shd w:val="clear" w:color="auto" w:fill="auto"/>
            <w:vAlign w:val="center"/>
          </w:tcPr>
          <w:p w:rsidR="00211E74" w:rsidRPr="00975674" w:rsidRDefault="00211E74" w:rsidP="00FB27A6">
            <w:pPr>
              <w:widowControl/>
              <w:jc w:val="center"/>
              <w:rPr>
                <w:rFonts w:ascii="宋体" w:hAnsi="宋体" w:cs="Arial"/>
                <w:b/>
                <w:bCs/>
                <w:kern w:val="0"/>
                <w:sz w:val="20"/>
                <w:szCs w:val="20"/>
              </w:rPr>
            </w:pPr>
            <w:r w:rsidRPr="00975674">
              <w:rPr>
                <w:rFonts w:ascii="宋体" w:hAnsi="宋体" w:cs="Arial" w:hint="eastAsia"/>
                <w:b/>
                <w:bCs/>
                <w:kern w:val="0"/>
                <w:sz w:val="20"/>
                <w:szCs w:val="20"/>
              </w:rPr>
              <w:t>项目</w:t>
            </w:r>
          </w:p>
          <w:p w:rsidR="00211E74" w:rsidRPr="00975674" w:rsidRDefault="00211E74" w:rsidP="00FB27A6">
            <w:pPr>
              <w:widowControl/>
              <w:jc w:val="center"/>
              <w:rPr>
                <w:rFonts w:ascii="宋体" w:hAnsi="宋体" w:cs="Arial"/>
                <w:b/>
                <w:bCs/>
                <w:kern w:val="0"/>
                <w:sz w:val="20"/>
                <w:szCs w:val="20"/>
              </w:rPr>
            </w:pPr>
            <w:r w:rsidRPr="00975674">
              <w:rPr>
                <w:rFonts w:ascii="宋体" w:hAnsi="宋体" w:cs="Arial" w:hint="eastAsia"/>
                <w:b/>
                <w:bCs/>
                <w:kern w:val="0"/>
                <w:sz w:val="20"/>
                <w:szCs w:val="20"/>
              </w:rPr>
              <w:t>负责人</w:t>
            </w:r>
          </w:p>
        </w:tc>
        <w:tc>
          <w:tcPr>
            <w:tcW w:w="1540" w:type="dxa"/>
            <w:shd w:val="clear" w:color="auto" w:fill="auto"/>
            <w:vAlign w:val="center"/>
          </w:tcPr>
          <w:p w:rsidR="00211E74" w:rsidRPr="00975674" w:rsidRDefault="00211E74" w:rsidP="00FB27A6">
            <w:pPr>
              <w:widowControl/>
              <w:jc w:val="center"/>
              <w:rPr>
                <w:rFonts w:ascii="宋体" w:hAnsi="宋体" w:cs="Arial"/>
                <w:b/>
                <w:bCs/>
                <w:kern w:val="0"/>
                <w:sz w:val="20"/>
                <w:szCs w:val="20"/>
              </w:rPr>
            </w:pPr>
            <w:r w:rsidRPr="00975674">
              <w:rPr>
                <w:rFonts w:ascii="宋体" w:hAnsi="宋体" w:cs="Arial" w:hint="eastAsia"/>
                <w:b/>
                <w:bCs/>
                <w:kern w:val="0"/>
                <w:sz w:val="20"/>
                <w:szCs w:val="20"/>
              </w:rPr>
              <w:t>所属学院</w:t>
            </w:r>
          </w:p>
        </w:tc>
        <w:tc>
          <w:tcPr>
            <w:tcW w:w="1134" w:type="dxa"/>
            <w:shd w:val="clear" w:color="auto" w:fill="auto"/>
            <w:vAlign w:val="center"/>
          </w:tcPr>
          <w:p w:rsidR="00211E74" w:rsidRPr="00975674" w:rsidRDefault="00211E74" w:rsidP="00FB27A6">
            <w:pPr>
              <w:widowControl/>
              <w:jc w:val="center"/>
              <w:rPr>
                <w:rFonts w:ascii="宋体" w:hAnsi="宋体" w:cs="Arial"/>
                <w:b/>
                <w:bCs/>
                <w:kern w:val="0"/>
                <w:sz w:val="20"/>
                <w:szCs w:val="20"/>
              </w:rPr>
            </w:pPr>
            <w:r w:rsidRPr="00975674">
              <w:rPr>
                <w:rFonts w:ascii="宋体" w:hAnsi="宋体" w:cs="Arial" w:hint="eastAsia"/>
                <w:b/>
                <w:bCs/>
                <w:kern w:val="0"/>
                <w:sz w:val="20"/>
                <w:szCs w:val="20"/>
              </w:rPr>
              <w:t>验收结论</w:t>
            </w:r>
          </w:p>
        </w:tc>
      </w:tr>
      <w:tr w:rsidR="00211E74" w:rsidRPr="00975674" w:rsidTr="00FB27A6">
        <w:trPr>
          <w:trHeight w:val="434"/>
          <w:jc w:val="center"/>
        </w:trPr>
        <w:tc>
          <w:tcPr>
            <w:tcW w:w="519" w:type="dxa"/>
            <w:shd w:val="clear" w:color="auto" w:fill="auto"/>
            <w:vAlign w:val="center"/>
          </w:tcPr>
          <w:p w:rsidR="00211E74" w:rsidRDefault="00211E74" w:rsidP="00FB27A6">
            <w:pPr>
              <w:jc w:val="center"/>
              <w:rPr>
                <w:rFonts w:ascii="宋体" w:hAnsi="宋体" w:cs="宋体"/>
                <w:color w:val="000000"/>
                <w:sz w:val="20"/>
                <w:szCs w:val="20"/>
              </w:rPr>
            </w:pPr>
            <w:r>
              <w:rPr>
                <w:rFonts w:hint="eastAsia"/>
                <w:color w:val="000000"/>
                <w:sz w:val="20"/>
                <w:szCs w:val="20"/>
              </w:rPr>
              <w:t>1</w:t>
            </w:r>
          </w:p>
        </w:tc>
        <w:tc>
          <w:tcPr>
            <w:tcW w:w="1036" w:type="dxa"/>
            <w:shd w:val="clear" w:color="auto" w:fill="auto"/>
            <w:noWrap/>
            <w:vAlign w:val="center"/>
            <w:hideMark/>
          </w:tcPr>
          <w:p w:rsidR="00211E74" w:rsidRDefault="00211E74" w:rsidP="00FB27A6">
            <w:pPr>
              <w:rPr>
                <w:rFonts w:ascii="宋体" w:hAnsi="宋体" w:cs="宋体"/>
                <w:color w:val="000000"/>
                <w:sz w:val="18"/>
                <w:szCs w:val="18"/>
              </w:rPr>
            </w:pPr>
            <w:r>
              <w:rPr>
                <w:rFonts w:hint="eastAsia"/>
                <w:color w:val="000000"/>
                <w:sz w:val="18"/>
                <w:szCs w:val="18"/>
              </w:rPr>
              <w:t>创新训练</w:t>
            </w:r>
          </w:p>
        </w:tc>
        <w:tc>
          <w:tcPr>
            <w:tcW w:w="3138" w:type="dxa"/>
            <w:shd w:val="clear" w:color="auto" w:fill="auto"/>
            <w:vAlign w:val="center"/>
            <w:hideMark/>
          </w:tcPr>
          <w:p w:rsidR="00211E74" w:rsidRDefault="00211E74" w:rsidP="00FB27A6">
            <w:pPr>
              <w:rPr>
                <w:rFonts w:ascii="宋体" w:hAnsi="宋体" w:cs="宋体"/>
                <w:color w:val="000000"/>
                <w:sz w:val="18"/>
                <w:szCs w:val="18"/>
              </w:rPr>
            </w:pPr>
            <w:r>
              <w:rPr>
                <w:rFonts w:hint="eastAsia"/>
                <w:color w:val="000000"/>
                <w:sz w:val="18"/>
                <w:szCs w:val="18"/>
              </w:rPr>
              <w:t>互联网下新建本科高校教育共同体创新研究</w:t>
            </w:r>
            <w:r>
              <w:rPr>
                <w:rFonts w:ascii="Verdana" w:hAnsi="Verdana"/>
                <w:color w:val="000000"/>
                <w:sz w:val="18"/>
                <w:szCs w:val="18"/>
              </w:rPr>
              <w:t>—</w:t>
            </w:r>
            <w:r>
              <w:rPr>
                <w:rFonts w:hint="eastAsia"/>
                <w:color w:val="000000"/>
                <w:sz w:val="18"/>
                <w:szCs w:val="18"/>
              </w:rPr>
              <w:t>以山东青年政治学院为例</w:t>
            </w:r>
          </w:p>
        </w:tc>
        <w:tc>
          <w:tcPr>
            <w:tcW w:w="850" w:type="dxa"/>
            <w:shd w:val="clear" w:color="auto" w:fill="auto"/>
            <w:vAlign w:val="center"/>
            <w:hideMark/>
          </w:tcPr>
          <w:p w:rsidR="00211E74" w:rsidRDefault="00211E74" w:rsidP="00FB27A6">
            <w:pPr>
              <w:rPr>
                <w:rFonts w:ascii="宋体" w:hAnsi="宋体" w:cs="宋体"/>
                <w:color w:val="000000"/>
                <w:sz w:val="18"/>
                <w:szCs w:val="18"/>
              </w:rPr>
            </w:pPr>
            <w:r>
              <w:rPr>
                <w:rFonts w:hint="eastAsia"/>
                <w:color w:val="000000"/>
                <w:sz w:val="18"/>
                <w:szCs w:val="18"/>
              </w:rPr>
              <w:t>阮海波</w:t>
            </w:r>
          </w:p>
        </w:tc>
        <w:tc>
          <w:tcPr>
            <w:tcW w:w="1540" w:type="dxa"/>
            <w:shd w:val="clear" w:color="auto" w:fill="auto"/>
            <w:vAlign w:val="center"/>
            <w:hideMark/>
          </w:tcPr>
          <w:p w:rsidR="00211E74" w:rsidRDefault="00211E74" w:rsidP="00FB27A6">
            <w:pPr>
              <w:rPr>
                <w:rFonts w:ascii="宋体" w:hAnsi="宋体" w:cs="宋体"/>
                <w:color w:val="000000"/>
                <w:sz w:val="18"/>
                <w:szCs w:val="18"/>
              </w:rPr>
            </w:pPr>
            <w:r>
              <w:rPr>
                <w:rFonts w:hint="eastAsia"/>
                <w:color w:val="000000"/>
                <w:sz w:val="18"/>
                <w:szCs w:val="18"/>
              </w:rPr>
              <w:t>政治与公共管理学院</w:t>
            </w:r>
          </w:p>
        </w:tc>
        <w:tc>
          <w:tcPr>
            <w:tcW w:w="1134" w:type="dxa"/>
            <w:shd w:val="clear" w:color="auto" w:fill="auto"/>
            <w:vAlign w:val="center"/>
            <w:hideMark/>
          </w:tcPr>
          <w:p w:rsidR="00211E74" w:rsidRDefault="00211E74" w:rsidP="00FB27A6">
            <w:pPr>
              <w:rPr>
                <w:rFonts w:ascii="宋体" w:hAnsi="宋体" w:cs="宋体"/>
                <w:color w:val="000000"/>
                <w:sz w:val="18"/>
                <w:szCs w:val="18"/>
              </w:rPr>
            </w:pPr>
            <w:r>
              <w:rPr>
                <w:rFonts w:hint="eastAsia"/>
                <w:color w:val="000000"/>
                <w:sz w:val="18"/>
                <w:szCs w:val="18"/>
              </w:rPr>
              <w:t>优秀</w:t>
            </w:r>
          </w:p>
        </w:tc>
      </w:tr>
      <w:tr w:rsidR="00211E74" w:rsidRPr="00975674" w:rsidTr="00FB27A6">
        <w:trPr>
          <w:trHeight w:val="510"/>
          <w:jc w:val="center"/>
        </w:trPr>
        <w:tc>
          <w:tcPr>
            <w:tcW w:w="519" w:type="dxa"/>
            <w:shd w:val="clear" w:color="auto" w:fill="auto"/>
            <w:vAlign w:val="center"/>
          </w:tcPr>
          <w:p w:rsidR="00211E74" w:rsidRDefault="00211E74" w:rsidP="00FB27A6">
            <w:pPr>
              <w:jc w:val="center"/>
              <w:rPr>
                <w:rFonts w:ascii="宋体" w:hAnsi="宋体" w:cs="宋体"/>
                <w:color w:val="000000"/>
                <w:sz w:val="20"/>
                <w:szCs w:val="20"/>
              </w:rPr>
            </w:pPr>
            <w:r>
              <w:rPr>
                <w:rFonts w:hint="eastAsia"/>
                <w:color w:val="000000"/>
                <w:sz w:val="20"/>
                <w:szCs w:val="20"/>
              </w:rPr>
              <w:t>2</w:t>
            </w:r>
          </w:p>
        </w:tc>
        <w:tc>
          <w:tcPr>
            <w:tcW w:w="1036" w:type="dxa"/>
            <w:shd w:val="clear" w:color="auto" w:fill="auto"/>
            <w:noWrap/>
            <w:vAlign w:val="center"/>
            <w:hideMark/>
          </w:tcPr>
          <w:p w:rsidR="00211E74" w:rsidRDefault="00211E74" w:rsidP="00FB27A6">
            <w:pPr>
              <w:rPr>
                <w:rFonts w:ascii="宋体" w:hAnsi="宋体" w:cs="宋体"/>
                <w:color w:val="000000"/>
                <w:sz w:val="18"/>
                <w:szCs w:val="18"/>
              </w:rPr>
            </w:pPr>
            <w:r>
              <w:rPr>
                <w:rFonts w:hint="eastAsia"/>
                <w:color w:val="000000"/>
                <w:sz w:val="18"/>
                <w:szCs w:val="18"/>
              </w:rPr>
              <w:t>创新训练</w:t>
            </w:r>
          </w:p>
        </w:tc>
        <w:tc>
          <w:tcPr>
            <w:tcW w:w="3138" w:type="dxa"/>
            <w:shd w:val="clear" w:color="auto" w:fill="auto"/>
            <w:vAlign w:val="center"/>
            <w:hideMark/>
          </w:tcPr>
          <w:p w:rsidR="00211E74" w:rsidRDefault="00211E74" w:rsidP="00FB27A6">
            <w:pPr>
              <w:rPr>
                <w:rFonts w:ascii="宋体" w:hAnsi="宋体" w:cs="宋体"/>
                <w:color w:val="000000"/>
                <w:sz w:val="18"/>
                <w:szCs w:val="18"/>
              </w:rPr>
            </w:pPr>
            <w:r>
              <w:rPr>
                <w:rFonts w:hint="eastAsia"/>
                <w:color w:val="000000"/>
                <w:sz w:val="18"/>
                <w:szCs w:val="18"/>
              </w:rPr>
              <w:t>基于国家安全和利益视角下的大学生对南海问题的关注现状、问题与对策研究</w:t>
            </w:r>
            <w:r>
              <w:rPr>
                <w:rFonts w:ascii="Verdana" w:hAnsi="Verdana"/>
                <w:color w:val="000000"/>
                <w:sz w:val="18"/>
                <w:szCs w:val="18"/>
              </w:rPr>
              <w:t>——</w:t>
            </w:r>
            <w:r>
              <w:rPr>
                <w:rFonts w:hint="eastAsia"/>
                <w:color w:val="000000"/>
                <w:sz w:val="18"/>
                <w:szCs w:val="18"/>
              </w:rPr>
              <w:t>以驻济五所高校为例</w:t>
            </w:r>
          </w:p>
        </w:tc>
        <w:tc>
          <w:tcPr>
            <w:tcW w:w="850" w:type="dxa"/>
            <w:shd w:val="clear" w:color="auto" w:fill="auto"/>
            <w:vAlign w:val="center"/>
            <w:hideMark/>
          </w:tcPr>
          <w:p w:rsidR="00211E74" w:rsidRDefault="00211E74" w:rsidP="00FB27A6">
            <w:pPr>
              <w:rPr>
                <w:rFonts w:ascii="宋体" w:hAnsi="宋体" w:cs="宋体"/>
                <w:color w:val="000000"/>
                <w:sz w:val="18"/>
                <w:szCs w:val="18"/>
              </w:rPr>
            </w:pPr>
            <w:r>
              <w:rPr>
                <w:rFonts w:hint="eastAsia"/>
                <w:color w:val="000000"/>
                <w:sz w:val="18"/>
                <w:szCs w:val="18"/>
              </w:rPr>
              <w:t>杨杰</w:t>
            </w:r>
          </w:p>
        </w:tc>
        <w:tc>
          <w:tcPr>
            <w:tcW w:w="1540" w:type="dxa"/>
            <w:shd w:val="clear" w:color="auto" w:fill="auto"/>
            <w:vAlign w:val="center"/>
            <w:hideMark/>
          </w:tcPr>
          <w:p w:rsidR="00211E74" w:rsidRDefault="00211E74" w:rsidP="00FB27A6">
            <w:pPr>
              <w:rPr>
                <w:rFonts w:ascii="宋体" w:hAnsi="宋体" w:cs="宋体"/>
                <w:color w:val="000000"/>
                <w:sz w:val="18"/>
                <w:szCs w:val="18"/>
              </w:rPr>
            </w:pPr>
            <w:r>
              <w:rPr>
                <w:rFonts w:hint="eastAsia"/>
                <w:color w:val="000000"/>
                <w:sz w:val="18"/>
                <w:szCs w:val="18"/>
              </w:rPr>
              <w:t>政治与公共管理学院</w:t>
            </w:r>
          </w:p>
        </w:tc>
        <w:tc>
          <w:tcPr>
            <w:tcW w:w="1134" w:type="dxa"/>
            <w:shd w:val="clear" w:color="auto" w:fill="auto"/>
            <w:vAlign w:val="center"/>
            <w:hideMark/>
          </w:tcPr>
          <w:p w:rsidR="00211E74" w:rsidRDefault="00211E74" w:rsidP="00FB27A6">
            <w:pPr>
              <w:rPr>
                <w:rFonts w:ascii="宋体" w:hAnsi="宋体" w:cs="宋体"/>
                <w:color w:val="000000"/>
                <w:sz w:val="18"/>
                <w:szCs w:val="18"/>
              </w:rPr>
            </w:pPr>
            <w:r>
              <w:rPr>
                <w:rFonts w:hint="eastAsia"/>
                <w:color w:val="000000"/>
                <w:sz w:val="18"/>
                <w:szCs w:val="18"/>
              </w:rPr>
              <w:t>合格</w:t>
            </w:r>
          </w:p>
        </w:tc>
      </w:tr>
      <w:tr w:rsidR="00211E74" w:rsidRPr="00975674" w:rsidTr="00FB27A6">
        <w:trPr>
          <w:trHeight w:val="510"/>
          <w:jc w:val="center"/>
        </w:trPr>
        <w:tc>
          <w:tcPr>
            <w:tcW w:w="519" w:type="dxa"/>
            <w:shd w:val="clear" w:color="auto" w:fill="auto"/>
            <w:vAlign w:val="center"/>
          </w:tcPr>
          <w:p w:rsidR="00211E74" w:rsidRDefault="00211E74" w:rsidP="00FB27A6">
            <w:pPr>
              <w:jc w:val="center"/>
              <w:rPr>
                <w:rFonts w:ascii="宋体" w:hAnsi="宋体" w:cs="宋体"/>
                <w:color w:val="000000"/>
                <w:sz w:val="20"/>
                <w:szCs w:val="20"/>
              </w:rPr>
            </w:pPr>
            <w:r>
              <w:rPr>
                <w:rFonts w:hint="eastAsia"/>
                <w:color w:val="000000"/>
                <w:sz w:val="20"/>
                <w:szCs w:val="20"/>
              </w:rPr>
              <w:t>3</w:t>
            </w:r>
          </w:p>
        </w:tc>
        <w:tc>
          <w:tcPr>
            <w:tcW w:w="1036" w:type="dxa"/>
            <w:shd w:val="clear" w:color="auto" w:fill="auto"/>
            <w:noWrap/>
            <w:vAlign w:val="center"/>
            <w:hideMark/>
          </w:tcPr>
          <w:p w:rsidR="00211E74" w:rsidRDefault="00211E74" w:rsidP="00FB27A6">
            <w:pPr>
              <w:rPr>
                <w:rFonts w:ascii="宋体" w:hAnsi="宋体" w:cs="宋体"/>
                <w:color w:val="000000"/>
                <w:sz w:val="18"/>
                <w:szCs w:val="18"/>
              </w:rPr>
            </w:pPr>
            <w:r>
              <w:rPr>
                <w:rFonts w:hint="eastAsia"/>
                <w:color w:val="000000"/>
                <w:sz w:val="18"/>
                <w:szCs w:val="18"/>
              </w:rPr>
              <w:t>创新训练</w:t>
            </w:r>
          </w:p>
        </w:tc>
        <w:tc>
          <w:tcPr>
            <w:tcW w:w="3138" w:type="dxa"/>
            <w:shd w:val="clear" w:color="auto" w:fill="auto"/>
            <w:vAlign w:val="center"/>
            <w:hideMark/>
          </w:tcPr>
          <w:p w:rsidR="00211E74" w:rsidRDefault="00211E74" w:rsidP="00FB27A6">
            <w:pPr>
              <w:rPr>
                <w:rFonts w:ascii="宋体" w:hAnsi="宋体" w:cs="宋体"/>
                <w:color w:val="000000"/>
                <w:sz w:val="18"/>
                <w:szCs w:val="18"/>
              </w:rPr>
            </w:pPr>
            <w:r>
              <w:rPr>
                <w:rFonts w:hint="eastAsia"/>
                <w:color w:val="000000"/>
                <w:sz w:val="18"/>
                <w:szCs w:val="18"/>
              </w:rPr>
              <w:t>当代大学生共青团意识现状比较研究</w:t>
            </w:r>
          </w:p>
        </w:tc>
        <w:tc>
          <w:tcPr>
            <w:tcW w:w="850" w:type="dxa"/>
            <w:shd w:val="clear" w:color="auto" w:fill="auto"/>
            <w:vAlign w:val="center"/>
            <w:hideMark/>
          </w:tcPr>
          <w:p w:rsidR="00211E74" w:rsidRDefault="00211E74" w:rsidP="00FB27A6">
            <w:pPr>
              <w:rPr>
                <w:rFonts w:ascii="宋体" w:hAnsi="宋体" w:cs="宋体"/>
                <w:color w:val="000000"/>
                <w:sz w:val="18"/>
                <w:szCs w:val="18"/>
              </w:rPr>
            </w:pPr>
            <w:r>
              <w:rPr>
                <w:rFonts w:hint="eastAsia"/>
                <w:color w:val="000000"/>
                <w:sz w:val="18"/>
                <w:szCs w:val="18"/>
              </w:rPr>
              <w:t>杨彬</w:t>
            </w:r>
          </w:p>
        </w:tc>
        <w:tc>
          <w:tcPr>
            <w:tcW w:w="1540" w:type="dxa"/>
            <w:shd w:val="clear" w:color="auto" w:fill="auto"/>
            <w:vAlign w:val="center"/>
            <w:hideMark/>
          </w:tcPr>
          <w:p w:rsidR="00211E74" w:rsidRDefault="00211E74" w:rsidP="00FB27A6">
            <w:pPr>
              <w:rPr>
                <w:rFonts w:ascii="宋体" w:hAnsi="宋体" w:cs="宋体"/>
                <w:color w:val="000000"/>
                <w:sz w:val="18"/>
                <w:szCs w:val="18"/>
              </w:rPr>
            </w:pPr>
            <w:r>
              <w:rPr>
                <w:rFonts w:hint="eastAsia"/>
                <w:color w:val="000000"/>
                <w:sz w:val="18"/>
                <w:szCs w:val="18"/>
              </w:rPr>
              <w:t>政治与公共管理学院</w:t>
            </w:r>
          </w:p>
        </w:tc>
        <w:tc>
          <w:tcPr>
            <w:tcW w:w="1134" w:type="dxa"/>
            <w:shd w:val="clear" w:color="auto" w:fill="auto"/>
            <w:vAlign w:val="center"/>
            <w:hideMark/>
          </w:tcPr>
          <w:p w:rsidR="00211E74" w:rsidRDefault="00211E74" w:rsidP="00FB27A6">
            <w:pPr>
              <w:rPr>
                <w:rFonts w:ascii="宋体" w:hAnsi="宋体" w:cs="宋体"/>
                <w:color w:val="000000"/>
                <w:sz w:val="18"/>
                <w:szCs w:val="18"/>
              </w:rPr>
            </w:pPr>
            <w:r>
              <w:rPr>
                <w:rFonts w:hint="eastAsia"/>
                <w:color w:val="000000"/>
                <w:sz w:val="18"/>
                <w:szCs w:val="18"/>
              </w:rPr>
              <w:t>合格</w:t>
            </w:r>
          </w:p>
        </w:tc>
      </w:tr>
      <w:tr w:rsidR="00211E74" w:rsidRPr="00975674" w:rsidTr="00FB27A6">
        <w:trPr>
          <w:trHeight w:val="299"/>
          <w:jc w:val="center"/>
        </w:trPr>
        <w:tc>
          <w:tcPr>
            <w:tcW w:w="519" w:type="dxa"/>
            <w:shd w:val="clear" w:color="auto" w:fill="auto"/>
            <w:vAlign w:val="center"/>
          </w:tcPr>
          <w:p w:rsidR="00211E74" w:rsidRDefault="00211E74" w:rsidP="00FB27A6">
            <w:pPr>
              <w:jc w:val="center"/>
              <w:rPr>
                <w:rFonts w:ascii="宋体" w:hAnsi="宋体" w:cs="宋体"/>
                <w:color w:val="000000"/>
                <w:sz w:val="20"/>
                <w:szCs w:val="20"/>
              </w:rPr>
            </w:pPr>
            <w:r>
              <w:rPr>
                <w:rFonts w:hint="eastAsia"/>
                <w:color w:val="000000"/>
                <w:sz w:val="20"/>
                <w:szCs w:val="20"/>
              </w:rPr>
              <w:t>4</w:t>
            </w:r>
          </w:p>
        </w:tc>
        <w:tc>
          <w:tcPr>
            <w:tcW w:w="1036" w:type="dxa"/>
            <w:shd w:val="clear" w:color="auto" w:fill="auto"/>
            <w:noWrap/>
            <w:vAlign w:val="center"/>
            <w:hideMark/>
          </w:tcPr>
          <w:p w:rsidR="00211E74" w:rsidRDefault="00211E74" w:rsidP="00FB27A6">
            <w:pPr>
              <w:rPr>
                <w:rFonts w:ascii="宋体" w:hAnsi="宋体" w:cs="宋体"/>
                <w:color w:val="000000"/>
                <w:sz w:val="18"/>
                <w:szCs w:val="18"/>
              </w:rPr>
            </w:pPr>
            <w:r>
              <w:rPr>
                <w:rFonts w:hint="eastAsia"/>
                <w:color w:val="000000"/>
                <w:sz w:val="18"/>
                <w:szCs w:val="18"/>
              </w:rPr>
              <w:t>创新训练</w:t>
            </w:r>
          </w:p>
        </w:tc>
        <w:tc>
          <w:tcPr>
            <w:tcW w:w="3138" w:type="dxa"/>
            <w:shd w:val="clear" w:color="auto" w:fill="auto"/>
            <w:vAlign w:val="center"/>
            <w:hideMark/>
          </w:tcPr>
          <w:p w:rsidR="00211E74" w:rsidRDefault="00211E74" w:rsidP="00FB27A6">
            <w:pPr>
              <w:rPr>
                <w:rFonts w:ascii="宋体" w:hAnsi="宋体" w:cs="宋体"/>
                <w:color w:val="000000"/>
                <w:sz w:val="18"/>
                <w:szCs w:val="18"/>
              </w:rPr>
            </w:pPr>
            <w:r>
              <w:rPr>
                <w:rFonts w:hint="eastAsia"/>
                <w:color w:val="000000"/>
                <w:sz w:val="18"/>
                <w:szCs w:val="18"/>
              </w:rPr>
              <w:t>基于利益理论的大学生勤工助学实证研究</w:t>
            </w:r>
            <w:r>
              <w:rPr>
                <w:rFonts w:ascii="Verdana" w:hAnsi="Verdana"/>
                <w:color w:val="000000"/>
                <w:sz w:val="18"/>
                <w:szCs w:val="18"/>
              </w:rPr>
              <w:t>--</w:t>
            </w:r>
            <w:r>
              <w:rPr>
                <w:rFonts w:hint="eastAsia"/>
                <w:color w:val="000000"/>
                <w:sz w:val="18"/>
                <w:szCs w:val="18"/>
              </w:rPr>
              <w:t>以</w:t>
            </w:r>
            <w:r>
              <w:rPr>
                <w:rFonts w:ascii="Verdana" w:hAnsi="Verdana"/>
                <w:color w:val="000000"/>
                <w:sz w:val="18"/>
                <w:szCs w:val="18"/>
              </w:rPr>
              <w:t>5</w:t>
            </w:r>
            <w:r>
              <w:rPr>
                <w:rFonts w:hint="eastAsia"/>
                <w:color w:val="000000"/>
                <w:sz w:val="18"/>
                <w:szCs w:val="18"/>
              </w:rPr>
              <w:t>所驻济高校为例</w:t>
            </w:r>
          </w:p>
        </w:tc>
        <w:tc>
          <w:tcPr>
            <w:tcW w:w="850" w:type="dxa"/>
            <w:shd w:val="clear" w:color="auto" w:fill="auto"/>
            <w:vAlign w:val="center"/>
            <w:hideMark/>
          </w:tcPr>
          <w:p w:rsidR="00211E74" w:rsidRDefault="00211E74" w:rsidP="00FB27A6">
            <w:pPr>
              <w:rPr>
                <w:rFonts w:ascii="宋体" w:hAnsi="宋体" w:cs="宋体"/>
                <w:color w:val="000000"/>
                <w:sz w:val="18"/>
                <w:szCs w:val="18"/>
              </w:rPr>
            </w:pPr>
            <w:proofErr w:type="gramStart"/>
            <w:r>
              <w:rPr>
                <w:rFonts w:hint="eastAsia"/>
                <w:color w:val="000000"/>
                <w:sz w:val="18"/>
                <w:szCs w:val="18"/>
              </w:rPr>
              <w:t>刘岩恕</w:t>
            </w:r>
            <w:proofErr w:type="gramEnd"/>
          </w:p>
        </w:tc>
        <w:tc>
          <w:tcPr>
            <w:tcW w:w="1540" w:type="dxa"/>
            <w:shd w:val="clear" w:color="auto" w:fill="auto"/>
            <w:vAlign w:val="center"/>
            <w:hideMark/>
          </w:tcPr>
          <w:p w:rsidR="00211E74" w:rsidRDefault="00211E74" w:rsidP="00FB27A6">
            <w:pPr>
              <w:rPr>
                <w:rFonts w:ascii="宋体" w:hAnsi="宋体" w:cs="宋体"/>
                <w:color w:val="000000"/>
                <w:sz w:val="18"/>
                <w:szCs w:val="18"/>
              </w:rPr>
            </w:pPr>
            <w:r>
              <w:rPr>
                <w:rFonts w:hint="eastAsia"/>
                <w:color w:val="000000"/>
                <w:sz w:val="18"/>
                <w:szCs w:val="18"/>
              </w:rPr>
              <w:t>政治与公共管理学院</w:t>
            </w:r>
          </w:p>
        </w:tc>
        <w:tc>
          <w:tcPr>
            <w:tcW w:w="1134" w:type="dxa"/>
            <w:shd w:val="clear" w:color="auto" w:fill="auto"/>
            <w:vAlign w:val="center"/>
            <w:hideMark/>
          </w:tcPr>
          <w:p w:rsidR="00211E74" w:rsidRDefault="00211E74" w:rsidP="00FB27A6">
            <w:pPr>
              <w:rPr>
                <w:rFonts w:ascii="宋体" w:hAnsi="宋体" w:cs="宋体"/>
                <w:color w:val="000000"/>
                <w:sz w:val="18"/>
                <w:szCs w:val="18"/>
              </w:rPr>
            </w:pPr>
            <w:r>
              <w:rPr>
                <w:rFonts w:hint="eastAsia"/>
                <w:color w:val="000000"/>
                <w:sz w:val="18"/>
                <w:szCs w:val="18"/>
              </w:rPr>
              <w:t>合格</w:t>
            </w:r>
          </w:p>
        </w:tc>
      </w:tr>
      <w:tr w:rsidR="00211E74" w:rsidRPr="00975674" w:rsidTr="00FB27A6">
        <w:trPr>
          <w:trHeight w:val="237"/>
          <w:jc w:val="center"/>
        </w:trPr>
        <w:tc>
          <w:tcPr>
            <w:tcW w:w="519" w:type="dxa"/>
            <w:shd w:val="clear" w:color="auto" w:fill="auto"/>
            <w:vAlign w:val="center"/>
          </w:tcPr>
          <w:p w:rsidR="00211E74" w:rsidRDefault="00211E74" w:rsidP="00FB27A6">
            <w:pPr>
              <w:jc w:val="center"/>
              <w:rPr>
                <w:rFonts w:ascii="宋体" w:hAnsi="宋体" w:cs="宋体"/>
                <w:color w:val="000000"/>
                <w:sz w:val="20"/>
                <w:szCs w:val="20"/>
              </w:rPr>
            </w:pPr>
            <w:r>
              <w:rPr>
                <w:rFonts w:hint="eastAsia"/>
                <w:color w:val="000000"/>
                <w:sz w:val="20"/>
                <w:szCs w:val="20"/>
              </w:rPr>
              <w:t>5</w:t>
            </w:r>
          </w:p>
        </w:tc>
        <w:tc>
          <w:tcPr>
            <w:tcW w:w="1036" w:type="dxa"/>
            <w:shd w:val="clear" w:color="auto" w:fill="auto"/>
            <w:noWrap/>
            <w:vAlign w:val="center"/>
          </w:tcPr>
          <w:p w:rsidR="00211E74" w:rsidRDefault="00211E74" w:rsidP="00FB27A6">
            <w:pPr>
              <w:rPr>
                <w:rFonts w:ascii="宋体" w:hAnsi="宋体" w:cs="宋体"/>
                <w:color w:val="000000"/>
                <w:sz w:val="18"/>
                <w:szCs w:val="18"/>
              </w:rPr>
            </w:pPr>
            <w:r>
              <w:rPr>
                <w:rFonts w:hint="eastAsia"/>
                <w:color w:val="000000"/>
                <w:sz w:val="18"/>
                <w:szCs w:val="18"/>
              </w:rPr>
              <w:t>创新训练</w:t>
            </w:r>
          </w:p>
        </w:tc>
        <w:tc>
          <w:tcPr>
            <w:tcW w:w="3138"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社会管理创新视阈下的社工机构与社区居委会的互动研究</w:t>
            </w:r>
            <w:r>
              <w:rPr>
                <w:rFonts w:ascii="Verdana" w:hAnsi="Verdana"/>
                <w:color w:val="000000"/>
                <w:sz w:val="18"/>
                <w:szCs w:val="18"/>
              </w:rPr>
              <w:t>——</w:t>
            </w:r>
            <w:r>
              <w:rPr>
                <w:rFonts w:hint="eastAsia"/>
                <w:color w:val="000000"/>
                <w:sz w:val="18"/>
                <w:szCs w:val="18"/>
              </w:rPr>
              <w:t>以济南山青社会工作服务中心为例</w:t>
            </w:r>
          </w:p>
        </w:tc>
        <w:tc>
          <w:tcPr>
            <w:tcW w:w="850"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谢丹</w:t>
            </w:r>
            <w:proofErr w:type="gramStart"/>
            <w:r>
              <w:rPr>
                <w:rFonts w:hint="eastAsia"/>
                <w:color w:val="000000"/>
                <w:sz w:val="18"/>
                <w:szCs w:val="18"/>
              </w:rPr>
              <w:t>丹</w:t>
            </w:r>
            <w:proofErr w:type="gramEnd"/>
          </w:p>
        </w:tc>
        <w:tc>
          <w:tcPr>
            <w:tcW w:w="1540"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政治与公共管理学院</w:t>
            </w:r>
          </w:p>
        </w:tc>
        <w:tc>
          <w:tcPr>
            <w:tcW w:w="1134"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合格</w:t>
            </w:r>
          </w:p>
        </w:tc>
      </w:tr>
      <w:tr w:rsidR="00211E74" w:rsidRPr="00975674" w:rsidTr="00FB27A6">
        <w:trPr>
          <w:trHeight w:val="765"/>
          <w:jc w:val="center"/>
        </w:trPr>
        <w:tc>
          <w:tcPr>
            <w:tcW w:w="519" w:type="dxa"/>
            <w:shd w:val="clear" w:color="auto" w:fill="auto"/>
            <w:vAlign w:val="center"/>
          </w:tcPr>
          <w:p w:rsidR="00211E74" w:rsidRDefault="00211E74" w:rsidP="00FB27A6">
            <w:pPr>
              <w:jc w:val="center"/>
              <w:rPr>
                <w:rFonts w:ascii="宋体" w:hAnsi="宋体" w:cs="宋体"/>
                <w:color w:val="000000"/>
                <w:sz w:val="20"/>
                <w:szCs w:val="20"/>
              </w:rPr>
            </w:pPr>
            <w:r>
              <w:rPr>
                <w:rFonts w:hint="eastAsia"/>
                <w:color w:val="000000"/>
                <w:sz w:val="20"/>
                <w:szCs w:val="20"/>
              </w:rPr>
              <w:t>6</w:t>
            </w:r>
          </w:p>
        </w:tc>
        <w:tc>
          <w:tcPr>
            <w:tcW w:w="1036" w:type="dxa"/>
            <w:shd w:val="clear" w:color="auto" w:fill="auto"/>
            <w:noWrap/>
            <w:vAlign w:val="center"/>
          </w:tcPr>
          <w:p w:rsidR="00211E74" w:rsidRDefault="00211E74" w:rsidP="00FB27A6">
            <w:pPr>
              <w:rPr>
                <w:rFonts w:ascii="宋体" w:hAnsi="宋体" w:cs="宋体"/>
                <w:color w:val="000000"/>
                <w:sz w:val="18"/>
                <w:szCs w:val="18"/>
              </w:rPr>
            </w:pPr>
            <w:r>
              <w:rPr>
                <w:rFonts w:hint="eastAsia"/>
                <w:color w:val="000000"/>
                <w:sz w:val="18"/>
                <w:szCs w:val="18"/>
              </w:rPr>
              <w:t>创新训练</w:t>
            </w:r>
          </w:p>
        </w:tc>
        <w:tc>
          <w:tcPr>
            <w:tcW w:w="3138"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团属院校青年学生法治思维与法治方式培养</w:t>
            </w:r>
          </w:p>
        </w:tc>
        <w:tc>
          <w:tcPr>
            <w:tcW w:w="850"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颜子墨</w:t>
            </w:r>
          </w:p>
        </w:tc>
        <w:tc>
          <w:tcPr>
            <w:tcW w:w="1540"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政治与公共管理学院</w:t>
            </w:r>
          </w:p>
        </w:tc>
        <w:tc>
          <w:tcPr>
            <w:tcW w:w="1134"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合格</w:t>
            </w:r>
          </w:p>
        </w:tc>
      </w:tr>
      <w:tr w:rsidR="00211E74" w:rsidRPr="00975674" w:rsidTr="00FB27A6">
        <w:trPr>
          <w:trHeight w:val="765"/>
          <w:jc w:val="center"/>
        </w:trPr>
        <w:tc>
          <w:tcPr>
            <w:tcW w:w="519" w:type="dxa"/>
            <w:shd w:val="clear" w:color="auto" w:fill="auto"/>
            <w:vAlign w:val="center"/>
          </w:tcPr>
          <w:p w:rsidR="00211E74" w:rsidRDefault="00211E74" w:rsidP="00FB27A6">
            <w:pPr>
              <w:jc w:val="center"/>
              <w:rPr>
                <w:rFonts w:ascii="宋体" w:hAnsi="宋体" w:cs="宋体"/>
                <w:color w:val="000000"/>
                <w:sz w:val="20"/>
                <w:szCs w:val="20"/>
              </w:rPr>
            </w:pPr>
            <w:r>
              <w:rPr>
                <w:rFonts w:hint="eastAsia"/>
                <w:color w:val="000000"/>
                <w:sz w:val="20"/>
                <w:szCs w:val="20"/>
              </w:rPr>
              <w:t>7</w:t>
            </w:r>
          </w:p>
        </w:tc>
        <w:tc>
          <w:tcPr>
            <w:tcW w:w="1036" w:type="dxa"/>
            <w:shd w:val="clear" w:color="auto" w:fill="auto"/>
            <w:noWrap/>
            <w:vAlign w:val="center"/>
          </w:tcPr>
          <w:p w:rsidR="00211E74" w:rsidRDefault="00211E74" w:rsidP="00FB27A6">
            <w:pPr>
              <w:rPr>
                <w:rFonts w:ascii="宋体" w:hAnsi="宋体" w:cs="宋体"/>
                <w:color w:val="000000"/>
                <w:sz w:val="18"/>
                <w:szCs w:val="18"/>
              </w:rPr>
            </w:pPr>
            <w:r>
              <w:rPr>
                <w:rFonts w:hint="eastAsia"/>
                <w:color w:val="000000"/>
                <w:sz w:val="18"/>
                <w:szCs w:val="18"/>
              </w:rPr>
              <w:t>创新训练</w:t>
            </w:r>
          </w:p>
        </w:tc>
        <w:tc>
          <w:tcPr>
            <w:tcW w:w="3138"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候鸟儿童权益保护的社会工作服务研究</w:t>
            </w:r>
          </w:p>
        </w:tc>
        <w:tc>
          <w:tcPr>
            <w:tcW w:w="850"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刘桂琴</w:t>
            </w:r>
          </w:p>
        </w:tc>
        <w:tc>
          <w:tcPr>
            <w:tcW w:w="1540"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政治与公共管理学院</w:t>
            </w:r>
          </w:p>
        </w:tc>
        <w:tc>
          <w:tcPr>
            <w:tcW w:w="1134"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合格</w:t>
            </w:r>
          </w:p>
        </w:tc>
      </w:tr>
      <w:tr w:rsidR="00211E74" w:rsidRPr="00975674" w:rsidTr="00FB27A6">
        <w:trPr>
          <w:trHeight w:val="765"/>
          <w:jc w:val="center"/>
        </w:trPr>
        <w:tc>
          <w:tcPr>
            <w:tcW w:w="519" w:type="dxa"/>
            <w:shd w:val="clear" w:color="auto" w:fill="auto"/>
            <w:vAlign w:val="center"/>
          </w:tcPr>
          <w:p w:rsidR="00211E74" w:rsidRDefault="00211E74" w:rsidP="00FB27A6">
            <w:pPr>
              <w:jc w:val="center"/>
              <w:rPr>
                <w:rFonts w:ascii="宋体" w:hAnsi="宋体" w:cs="宋体"/>
                <w:color w:val="000000"/>
                <w:sz w:val="20"/>
                <w:szCs w:val="20"/>
              </w:rPr>
            </w:pPr>
            <w:r>
              <w:rPr>
                <w:rFonts w:hint="eastAsia"/>
                <w:color w:val="000000"/>
                <w:sz w:val="20"/>
                <w:szCs w:val="20"/>
              </w:rPr>
              <w:t>8</w:t>
            </w:r>
          </w:p>
        </w:tc>
        <w:tc>
          <w:tcPr>
            <w:tcW w:w="1036" w:type="dxa"/>
            <w:shd w:val="clear" w:color="auto" w:fill="auto"/>
            <w:noWrap/>
            <w:vAlign w:val="center"/>
          </w:tcPr>
          <w:p w:rsidR="00211E74" w:rsidRDefault="00211E74" w:rsidP="00FB27A6">
            <w:pPr>
              <w:rPr>
                <w:rFonts w:ascii="宋体" w:hAnsi="宋体" w:cs="宋体"/>
                <w:color w:val="000000"/>
                <w:sz w:val="18"/>
                <w:szCs w:val="18"/>
              </w:rPr>
            </w:pPr>
            <w:r>
              <w:rPr>
                <w:rFonts w:hint="eastAsia"/>
                <w:color w:val="000000"/>
                <w:sz w:val="18"/>
                <w:szCs w:val="18"/>
              </w:rPr>
              <w:t>创新训练</w:t>
            </w:r>
          </w:p>
        </w:tc>
        <w:tc>
          <w:tcPr>
            <w:tcW w:w="3138"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高校宿舍文化对学习主观能动性的影响研究</w:t>
            </w:r>
          </w:p>
        </w:tc>
        <w:tc>
          <w:tcPr>
            <w:tcW w:w="850"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李洋</w:t>
            </w:r>
          </w:p>
        </w:tc>
        <w:tc>
          <w:tcPr>
            <w:tcW w:w="1540"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经济管理学院</w:t>
            </w:r>
          </w:p>
        </w:tc>
        <w:tc>
          <w:tcPr>
            <w:tcW w:w="1134"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合格</w:t>
            </w:r>
          </w:p>
        </w:tc>
      </w:tr>
      <w:tr w:rsidR="00211E74" w:rsidRPr="00975674" w:rsidTr="00FB27A6">
        <w:trPr>
          <w:trHeight w:val="765"/>
          <w:jc w:val="center"/>
        </w:trPr>
        <w:tc>
          <w:tcPr>
            <w:tcW w:w="519" w:type="dxa"/>
            <w:shd w:val="clear" w:color="auto" w:fill="auto"/>
            <w:vAlign w:val="center"/>
          </w:tcPr>
          <w:p w:rsidR="00211E74" w:rsidRDefault="00211E74" w:rsidP="00FB27A6">
            <w:pPr>
              <w:jc w:val="center"/>
              <w:rPr>
                <w:rFonts w:ascii="宋体" w:hAnsi="宋体" w:cs="宋体"/>
                <w:color w:val="000000"/>
                <w:sz w:val="20"/>
                <w:szCs w:val="20"/>
              </w:rPr>
            </w:pPr>
            <w:r>
              <w:rPr>
                <w:rFonts w:hint="eastAsia"/>
                <w:color w:val="000000"/>
                <w:sz w:val="20"/>
                <w:szCs w:val="20"/>
              </w:rPr>
              <w:t>9</w:t>
            </w:r>
          </w:p>
        </w:tc>
        <w:tc>
          <w:tcPr>
            <w:tcW w:w="1036" w:type="dxa"/>
            <w:shd w:val="clear" w:color="auto" w:fill="auto"/>
            <w:noWrap/>
            <w:vAlign w:val="center"/>
          </w:tcPr>
          <w:p w:rsidR="00211E74" w:rsidRDefault="00211E74" w:rsidP="00FB27A6">
            <w:pPr>
              <w:rPr>
                <w:rFonts w:ascii="宋体" w:hAnsi="宋体" w:cs="宋体"/>
                <w:color w:val="000000"/>
                <w:sz w:val="18"/>
                <w:szCs w:val="18"/>
              </w:rPr>
            </w:pPr>
            <w:r>
              <w:rPr>
                <w:rFonts w:hint="eastAsia"/>
                <w:color w:val="000000"/>
                <w:sz w:val="18"/>
                <w:szCs w:val="18"/>
              </w:rPr>
              <w:t>创新训练</w:t>
            </w:r>
          </w:p>
        </w:tc>
        <w:tc>
          <w:tcPr>
            <w:tcW w:w="3138"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春节年货采购情况调研</w:t>
            </w:r>
          </w:p>
        </w:tc>
        <w:tc>
          <w:tcPr>
            <w:tcW w:w="850" w:type="dxa"/>
            <w:shd w:val="clear" w:color="auto" w:fill="auto"/>
            <w:vAlign w:val="center"/>
          </w:tcPr>
          <w:p w:rsidR="00211E74" w:rsidRDefault="00211E74" w:rsidP="00FB27A6">
            <w:pPr>
              <w:rPr>
                <w:rFonts w:ascii="宋体" w:hAnsi="宋体" w:cs="宋体"/>
                <w:color w:val="000000"/>
                <w:sz w:val="18"/>
                <w:szCs w:val="18"/>
              </w:rPr>
            </w:pPr>
            <w:proofErr w:type="gramStart"/>
            <w:r>
              <w:rPr>
                <w:rFonts w:hint="eastAsia"/>
                <w:color w:val="000000"/>
                <w:sz w:val="18"/>
                <w:szCs w:val="18"/>
              </w:rPr>
              <w:t>贾计红</w:t>
            </w:r>
            <w:proofErr w:type="gramEnd"/>
          </w:p>
        </w:tc>
        <w:tc>
          <w:tcPr>
            <w:tcW w:w="1540"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经济管理学院</w:t>
            </w:r>
          </w:p>
        </w:tc>
        <w:tc>
          <w:tcPr>
            <w:tcW w:w="1134"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不合格</w:t>
            </w:r>
          </w:p>
        </w:tc>
      </w:tr>
      <w:tr w:rsidR="00211E74" w:rsidRPr="00975674" w:rsidTr="00FB27A6">
        <w:trPr>
          <w:trHeight w:val="70"/>
          <w:jc w:val="center"/>
        </w:trPr>
        <w:tc>
          <w:tcPr>
            <w:tcW w:w="519" w:type="dxa"/>
            <w:shd w:val="clear" w:color="auto" w:fill="auto"/>
            <w:vAlign w:val="center"/>
          </w:tcPr>
          <w:p w:rsidR="00211E74" w:rsidRDefault="00211E74" w:rsidP="00FB27A6">
            <w:pPr>
              <w:jc w:val="center"/>
              <w:rPr>
                <w:rFonts w:ascii="宋体" w:hAnsi="宋体" w:cs="宋体"/>
                <w:color w:val="000000"/>
                <w:sz w:val="20"/>
                <w:szCs w:val="20"/>
              </w:rPr>
            </w:pPr>
            <w:r>
              <w:rPr>
                <w:rFonts w:hint="eastAsia"/>
                <w:color w:val="000000"/>
                <w:sz w:val="20"/>
                <w:szCs w:val="20"/>
              </w:rPr>
              <w:t>10</w:t>
            </w:r>
          </w:p>
        </w:tc>
        <w:tc>
          <w:tcPr>
            <w:tcW w:w="1036" w:type="dxa"/>
            <w:shd w:val="clear" w:color="auto" w:fill="auto"/>
            <w:noWrap/>
            <w:vAlign w:val="center"/>
          </w:tcPr>
          <w:p w:rsidR="00211E74" w:rsidRDefault="00211E74" w:rsidP="00FB27A6">
            <w:pPr>
              <w:rPr>
                <w:rFonts w:ascii="宋体" w:hAnsi="宋体" w:cs="宋体"/>
                <w:color w:val="000000"/>
                <w:sz w:val="18"/>
                <w:szCs w:val="18"/>
              </w:rPr>
            </w:pPr>
            <w:r>
              <w:rPr>
                <w:rFonts w:hint="eastAsia"/>
                <w:color w:val="000000"/>
                <w:sz w:val="18"/>
                <w:szCs w:val="18"/>
              </w:rPr>
              <w:t>创新训练</w:t>
            </w:r>
          </w:p>
        </w:tc>
        <w:tc>
          <w:tcPr>
            <w:tcW w:w="3138"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从财务报表诊断税务风险的方法探究与应用</w:t>
            </w:r>
          </w:p>
        </w:tc>
        <w:tc>
          <w:tcPr>
            <w:tcW w:w="850"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王思懿</w:t>
            </w:r>
          </w:p>
        </w:tc>
        <w:tc>
          <w:tcPr>
            <w:tcW w:w="1540"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会计学院</w:t>
            </w:r>
          </w:p>
        </w:tc>
        <w:tc>
          <w:tcPr>
            <w:tcW w:w="1134"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合格</w:t>
            </w:r>
          </w:p>
        </w:tc>
      </w:tr>
      <w:tr w:rsidR="00211E74" w:rsidRPr="00975674" w:rsidTr="00FB27A6">
        <w:trPr>
          <w:trHeight w:val="238"/>
          <w:jc w:val="center"/>
        </w:trPr>
        <w:tc>
          <w:tcPr>
            <w:tcW w:w="519" w:type="dxa"/>
            <w:shd w:val="clear" w:color="auto" w:fill="auto"/>
            <w:vAlign w:val="center"/>
          </w:tcPr>
          <w:p w:rsidR="00211E74" w:rsidRDefault="00211E74" w:rsidP="00FB27A6">
            <w:pPr>
              <w:jc w:val="center"/>
              <w:rPr>
                <w:rFonts w:ascii="宋体" w:hAnsi="宋体" w:cs="宋体"/>
                <w:color w:val="000000"/>
                <w:sz w:val="20"/>
                <w:szCs w:val="20"/>
              </w:rPr>
            </w:pPr>
            <w:r>
              <w:rPr>
                <w:rFonts w:hint="eastAsia"/>
                <w:color w:val="000000"/>
                <w:sz w:val="20"/>
                <w:szCs w:val="20"/>
              </w:rPr>
              <w:t>11</w:t>
            </w:r>
          </w:p>
        </w:tc>
        <w:tc>
          <w:tcPr>
            <w:tcW w:w="1036" w:type="dxa"/>
            <w:shd w:val="clear" w:color="auto" w:fill="auto"/>
            <w:noWrap/>
            <w:vAlign w:val="center"/>
          </w:tcPr>
          <w:p w:rsidR="00211E74" w:rsidRDefault="00211E74" w:rsidP="00FB27A6">
            <w:pPr>
              <w:rPr>
                <w:rFonts w:ascii="宋体" w:hAnsi="宋体" w:cs="宋体"/>
                <w:color w:val="000000"/>
                <w:sz w:val="18"/>
                <w:szCs w:val="18"/>
              </w:rPr>
            </w:pPr>
            <w:r>
              <w:rPr>
                <w:rFonts w:hint="eastAsia"/>
                <w:color w:val="000000"/>
                <w:sz w:val="18"/>
                <w:szCs w:val="18"/>
              </w:rPr>
              <w:t>创新训练</w:t>
            </w:r>
          </w:p>
        </w:tc>
        <w:tc>
          <w:tcPr>
            <w:tcW w:w="3138"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山东省新建普通高校完善中华优秀传统文化教育的实践和经验调查研究</w:t>
            </w:r>
          </w:p>
        </w:tc>
        <w:tc>
          <w:tcPr>
            <w:tcW w:w="850"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张心怡</w:t>
            </w:r>
          </w:p>
        </w:tc>
        <w:tc>
          <w:tcPr>
            <w:tcW w:w="1540"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文化传播学院</w:t>
            </w:r>
          </w:p>
        </w:tc>
        <w:tc>
          <w:tcPr>
            <w:tcW w:w="1134"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合格</w:t>
            </w:r>
          </w:p>
        </w:tc>
      </w:tr>
      <w:tr w:rsidR="00211E74" w:rsidRPr="00975674" w:rsidTr="00FB27A6">
        <w:trPr>
          <w:trHeight w:val="461"/>
          <w:jc w:val="center"/>
        </w:trPr>
        <w:tc>
          <w:tcPr>
            <w:tcW w:w="519" w:type="dxa"/>
            <w:shd w:val="clear" w:color="auto" w:fill="auto"/>
            <w:vAlign w:val="center"/>
          </w:tcPr>
          <w:p w:rsidR="00211E74" w:rsidRDefault="00211E74" w:rsidP="00FB27A6">
            <w:pPr>
              <w:jc w:val="center"/>
              <w:rPr>
                <w:rFonts w:ascii="宋体" w:hAnsi="宋体" w:cs="宋体"/>
                <w:color w:val="000000"/>
                <w:sz w:val="20"/>
                <w:szCs w:val="20"/>
              </w:rPr>
            </w:pPr>
            <w:r>
              <w:rPr>
                <w:rFonts w:hint="eastAsia"/>
                <w:color w:val="000000"/>
                <w:sz w:val="20"/>
                <w:szCs w:val="20"/>
              </w:rPr>
              <w:t>12</w:t>
            </w:r>
          </w:p>
        </w:tc>
        <w:tc>
          <w:tcPr>
            <w:tcW w:w="1036" w:type="dxa"/>
            <w:shd w:val="clear" w:color="auto" w:fill="auto"/>
            <w:noWrap/>
            <w:vAlign w:val="center"/>
          </w:tcPr>
          <w:p w:rsidR="00211E74" w:rsidRDefault="00211E74" w:rsidP="00FB27A6">
            <w:pPr>
              <w:rPr>
                <w:rFonts w:ascii="宋体" w:hAnsi="宋体" w:cs="宋体"/>
                <w:color w:val="000000"/>
                <w:sz w:val="18"/>
                <w:szCs w:val="18"/>
              </w:rPr>
            </w:pPr>
            <w:r>
              <w:rPr>
                <w:rFonts w:hint="eastAsia"/>
                <w:color w:val="000000"/>
                <w:sz w:val="18"/>
                <w:szCs w:val="18"/>
              </w:rPr>
              <w:t>创新训练</w:t>
            </w:r>
          </w:p>
        </w:tc>
        <w:tc>
          <w:tcPr>
            <w:tcW w:w="3138"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社会转型中城镇妇女地位变化的调查研究</w:t>
            </w:r>
            <w:r>
              <w:rPr>
                <w:rFonts w:ascii="Verdana" w:hAnsi="Verdana"/>
                <w:color w:val="000000"/>
                <w:sz w:val="18"/>
                <w:szCs w:val="18"/>
              </w:rPr>
              <w:t>——</w:t>
            </w:r>
            <w:r>
              <w:rPr>
                <w:rFonts w:hint="eastAsia"/>
                <w:color w:val="000000"/>
                <w:sz w:val="18"/>
                <w:szCs w:val="18"/>
              </w:rPr>
              <w:t>以威海地区社会转型中城镇妇女地位变化为例</w:t>
            </w:r>
          </w:p>
        </w:tc>
        <w:tc>
          <w:tcPr>
            <w:tcW w:w="850"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宫苏</w:t>
            </w:r>
          </w:p>
        </w:tc>
        <w:tc>
          <w:tcPr>
            <w:tcW w:w="1540"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文化传播学院</w:t>
            </w:r>
          </w:p>
        </w:tc>
        <w:tc>
          <w:tcPr>
            <w:tcW w:w="1134"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合格</w:t>
            </w:r>
          </w:p>
        </w:tc>
      </w:tr>
      <w:tr w:rsidR="00211E74" w:rsidRPr="00975674" w:rsidTr="00FB27A6">
        <w:trPr>
          <w:trHeight w:val="375"/>
          <w:jc w:val="center"/>
        </w:trPr>
        <w:tc>
          <w:tcPr>
            <w:tcW w:w="519" w:type="dxa"/>
            <w:shd w:val="clear" w:color="auto" w:fill="auto"/>
            <w:vAlign w:val="center"/>
          </w:tcPr>
          <w:p w:rsidR="00211E74" w:rsidRDefault="00211E74" w:rsidP="00FB27A6">
            <w:pPr>
              <w:jc w:val="center"/>
              <w:rPr>
                <w:rFonts w:ascii="宋体" w:hAnsi="宋体" w:cs="宋体"/>
                <w:color w:val="000000"/>
                <w:sz w:val="20"/>
                <w:szCs w:val="20"/>
              </w:rPr>
            </w:pPr>
            <w:r>
              <w:rPr>
                <w:rFonts w:hint="eastAsia"/>
                <w:color w:val="000000"/>
                <w:sz w:val="20"/>
                <w:szCs w:val="20"/>
              </w:rPr>
              <w:t>13</w:t>
            </w:r>
          </w:p>
        </w:tc>
        <w:tc>
          <w:tcPr>
            <w:tcW w:w="1036" w:type="dxa"/>
            <w:shd w:val="clear" w:color="auto" w:fill="auto"/>
            <w:noWrap/>
            <w:vAlign w:val="center"/>
          </w:tcPr>
          <w:p w:rsidR="00211E74" w:rsidRDefault="00211E74" w:rsidP="00FB27A6">
            <w:pPr>
              <w:rPr>
                <w:rFonts w:ascii="宋体" w:hAnsi="宋体" w:cs="宋体"/>
                <w:color w:val="000000"/>
                <w:sz w:val="18"/>
                <w:szCs w:val="18"/>
              </w:rPr>
            </w:pPr>
            <w:r>
              <w:rPr>
                <w:rFonts w:hint="eastAsia"/>
                <w:color w:val="000000"/>
                <w:sz w:val="18"/>
                <w:szCs w:val="18"/>
              </w:rPr>
              <w:t>创新训练</w:t>
            </w:r>
          </w:p>
        </w:tc>
        <w:tc>
          <w:tcPr>
            <w:tcW w:w="3138"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当代大学生视野下中华传统文化经典《鬼谷子》新解</w:t>
            </w:r>
          </w:p>
        </w:tc>
        <w:tc>
          <w:tcPr>
            <w:tcW w:w="850"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张峰</w:t>
            </w:r>
          </w:p>
        </w:tc>
        <w:tc>
          <w:tcPr>
            <w:tcW w:w="1540"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文化传播学院</w:t>
            </w:r>
          </w:p>
        </w:tc>
        <w:tc>
          <w:tcPr>
            <w:tcW w:w="1134"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合格</w:t>
            </w:r>
          </w:p>
        </w:tc>
      </w:tr>
      <w:tr w:rsidR="00211E74" w:rsidRPr="00975674" w:rsidTr="00FB27A6">
        <w:trPr>
          <w:trHeight w:val="443"/>
          <w:jc w:val="center"/>
        </w:trPr>
        <w:tc>
          <w:tcPr>
            <w:tcW w:w="519" w:type="dxa"/>
            <w:shd w:val="clear" w:color="auto" w:fill="auto"/>
            <w:vAlign w:val="center"/>
          </w:tcPr>
          <w:p w:rsidR="00211E74" w:rsidRDefault="00211E74" w:rsidP="00FB27A6">
            <w:pPr>
              <w:jc w:val="center"/>
              <w:rPr>
                <w:rFonts w:ascii="宋体" w:hAnsi="宋体" w:cs="宋体"/>
                <w:color w:val="000000"/>
                <w:sz w:val="20"/>
                <w:szCs w:val="20"/>
              </w:rPr>
            </w:pPr>
            <w:r>
              <w:rPr>
                <w:rFonts w:hint="eastAsia"/>
                <w:color w:val="000000"/>
                <w:sz w:val="20"/>
                <w:szCs w:val="20"/>
              </w:rPr>
              <w:t>14</w:t>
            </w:r>
          </w:p>
        </w:tc>
        <w:tc>
          <w:tcPr>
            <w:tcW w:w="1036" w:type="dxa"/>
            <w:shd w:val="clear" w:color="auto" w:fill="auto"/>
            <w:noWrap/>
            <w:vAlign w:val="center"/>
          </w:tcPr>
          <w:p w:rsidR="00211E74" w:rsidRDefault="00211E74" w:rsidP="00FB27A6">
            <w:pPr>
              <w:rPr>
                <w:rFonts w:ascii="宋体" w:hAnsi="宋体" w:cs="宋体"/>
                <w:color w:val="000000"/>
                <w:sz w:val="18"/>
                <w:szCs w:val="18"/>
              </w:rPr>
            </w:pPr>
            <w:r>
              <w:rPr>
                <w:rFonts w:hint="eastAsia"/>
                <w:color w:val="000000"/>
                <w:sz w:val="18"/>
                <w:szCs w:val="18"/>
              </w:rPr>
              <w:t>创新训练</w:t>
            </w:r>
          </w:p>
        </w:tc>
        <w:tc>
          <w:tcPr>
            <w:tcW w:w="3138"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高校基层团组织活力提升的新路径：基于</w:t>
            </w:r>
            <w:r>
              <w:rPr>
                <w:rFonts w:ascii="Verdana" w:hAnsi="Verdana"/>
                <w:color w:val="000000"/>
                <w:sz w:val="18"/>
                <w:szCs w:val="18"/>
              </w:rPr>
              <w:t>“</w:t>
            </w:r>
            <w:r>
              <w:rPr>
                <w:rFonts w:hint="eastAsia"/>
                <w:color w:val="000000"/>
                <w:sz w:val="18"/>
                <w:szCs w:val="18"/>
              </w:rPr>
              <w:t>团说团话</w:t>
            </w:r>
            <w:r>
              <w:rPr>
                <w:rFonts w:ascii="Verdana" w:hAnsi="Verdana"/>
                <w:color w:val="000000"/>
                <w:sz w:val="18"/>
                <w:szCs w:val="18"/>
              </w:rPr>
              <w:t>”</w:t>
            </w:r>
            <w:r>
              <w:rPr>
                <w:rFonts w:hint="eastAsia"/>
                <w:color w:val="000000"/>
                <w:sz w:val="18"/>
                <w:szCs w:val="18"/>
              </w:rPr>
              <w:t>共青团思想沙龙活动载体的研究</w:t>
            </w:r>
          </w:p>
        </w:tc>
        <w:tc>
          <w:tcPr>
            <w:tcW w:w="850"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张敏男</w:t>
            </w:r>
          </w:p>
        </w:tc>
        <w:tc>
          <w:tcPr>
            <w:tcW w:w="1540"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外国语学院</w:t>
            </w:r>
          </w:p>
        </w:tc>
        <w:tc>
          <w:tcPr>
            <w:tcW w:w="1134"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优秀</w:t>
            </w:r>
          </w:p>
        </w:tc>
      </w:tr>
      <w:tr w:rsidR="00211E74" w:rsidRPr="00975674" w:rsidTr="00FB27A6">
        <w:trPr>
          <w:trHeight w:val="88"/>
          <w:jc w:val="center"/>
        </w:trPr>
        <w:tc>
          <w:tcPr>
            <w:tcW w:w="519" w:type="dxa"/>
            <w:shd w:val="clear" w:color="auto" w:fill="auto"/>
            <w:vAlign w:val="center"/>
          </w:tcPr>
          <w:p w:rsidR="00211E74" w:rsidRDefault="00211E74" w:rsidP="00FB27A6">
            <w:pPr>
              <w:jc w:val="center"/>
              <w:rPr>
                <w:rFonts w:ascii="宋体" w:hAnsi="宋体" w:cs="宋体"/>
                <w:color w:val="000000"/>
                <w:sz w:val="20"/>
                <w:szCs w:val="20"/>
              </w:rPr>
            </w:pPr>
            <w:r>
              <w:rPr>
                <w:rFonts w:hint="eastAsia"/>
                <w:color w:val="000000"/>
                <w:sz w:val="20"/>
                <w:szCs w:val="20"/>
              </w:rPr>
              <w:t>15</w:t>
            </w:r>
          </w:p>
        </w:tc>
        <w:tc>
          <w:tcPr>
            <w:tcW w:w="1036" w:type="dxa"/>
            <w:shd w:val="clear" w:color="auto" w:fill="auto"/>
            <w:noWrap/>
            <w:vAlign w:val="center"/>
          </w:tcPr>
          <w:p w:rsidR="00211E74" w:rsidRDefault="00211E74" w:rsidP="00FB27A6">
            <w:pPr>
              <w:rPr>
                <w:rFonts w:ascii="宋体" w:hAnsi="宋体" w:cs="宋体"/>
                <w:color w:val="000000"/>
                <w:sz w:val="18"/>
                <w:szCs w:val="18"/>
              </w:rPr>
            </w:pPr>
            <w:r>
              <w:rPr>
                <w:rFonts w:hint="eastAsia"/>
                <w:color w:val="000000"/>
                <w:sz w:val="18"/>
                <w:szCs w:val="18"/>
              </w:rPr>
              <w:t>创新训练</w:t>
            </w:r>
          </w:p>
        </w:tc>
        <w:tc>
          <w:tcPr>
            <w:tcW w:w="3138"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舌尖起舞</w:t>
            </w:r>
            <w:r>
              <w:rPr>
                <w:rFonts w:ascii="Verdana" w:hAnsi="Verdana"/>
                <w:color w:val="000000"/>
                <w:sz w:val="18"/>
                <w:szCs w:val="18"/>
              </w:rPr>
              <w:t>——</w:t>
            </w:r>
            <w:r>
              <w:rPr>
                <w:rFonts w:hint="eastAsia"/>
                <w:color w:val="000000"/>
                <w:sz w:val="18"/>
                <w:szCs w:val="18"/>
              </w:rPr>
              <w:t>餐饮消费市场中的</w:t>
            </w:r>
            <w:r>
              <w:rPr>
                <w:rFonts w:ascii="Verdana" w:hAnsi="Verdana"/>
                <w:color w:val="000000"/>
                <w:sz w:val="18"/>
                <w:szCs w:val="18"/>
              </w:rPr>
              <w:t>“</w:t>
            </w:r>
            <w:r>
              <w:rPr>
                <w:rFonts w:hint="eastAsia"/>
                <w:color w:val="000000"/>
                <w:sz w:val="18"/>
                <w:szCs w:val="18"/>
              </w:rPr>
              <w:t>口味</w:t>
            </w:r>
            <w:r>
              <w:rPr>
                <w:rFonts w:ascii="Verdana" w:hAnsi="Verdana"/>
                <w:color w:val="000000"/>
                <w:sz w:val="18"/>
                <w:szCs w:val="18"/>
              </w:rPr>
              <w:t>”</w:t>
            </w:r>
            <w:r>
              <w:rPr>
                <w:rFonts w:hint="eastAsia"/>
                <w:color w:val="000000"/>
                <w:sz w:val="18"/>
                <w:szCs w:val="18"/>
              </w:rPr>
              <w:t>文化研究</w:t>
            </w:r>
          </w:p>
        </w:tc>
        <w:tc>
          <w:tcPr>
            <w:tcW w:w="850"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张雪</w:t>
            </w:r>
          </w:p>
        </w:tc>
        <w:tc>
          <w:tcPr>
            <w:tcW w:w="1540"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旅游学院</w:t>
            </w:r>
          </w:p>
        </w:tc>
        <w:tc>
          <w:tcPr>
            <w:tcW w:w="1134"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合格</w:t>
            </w:r>
          </w:p>
        </w:tc>
      </w:tr>
      <w:tr w:rsidR="00211E74" w:rsidRPr="00975674" w:rsidTr="00FB27A6">
        <w:trPr>
          <w:trHeight w:val="70"/>
          <w:jc w:val="center"/>
        </w:trPr>
        <w:tc>
          <w:tcPr>
            <w:tcW w:w="519" w:type="dxa"/>
            <w:shd w:val="clear" w:color="auto" w:fill="auto"/>
            <w:vAlign w:val="center"/>
          </w:tcPr>
          <w:p w:rsidR="00211E74" w:rsidRDefault="00211E74" w:rsidP="00FB27A6">
            <w:pPr>
              <w:jc w:val="center"/>
              <w:rPr>
                <w:rFonts w:ascii="宋体" w:hAnsi="宋体" w:cs="宋体"/>
                <w:color w:val="000000"/>
                <w:sz w:val="20"/>
                <w:szCs w:val="20"/>
              </w:rPr>
            </w:pPr>
            <w:r>
              <w:rPr>
                <w:rFonts w:hint="eastAsia"/>
                <w:color w:val="000000"/>
                <w:sz w:val="20"/>
                <w:szCs w:val="20"/>
              </w:rPr>
              <w:t>16</w:t>
            </w:r>
          </w:p>
        </w:tc>
        <w:tc>
          <w:tcPr>
            <w:tcW w:w="1036" w:type="dxa"/>
            <w:shd w:val="clear" w:color="auto" w:fill="auto"/>
            <w:noWrap/>
            <w:vAlign w:val="center"/>
          </w:tcPr>
          <w:p w:rsidR="00211E74" w:rsidRDefault="00211E74" w:rsidP="00FB27A6">
            <w:pPr>
              <w:rPr>
                <w:rFonts w:ascii="宋体" w:hAnsi="宋体" w:cs="宋体"/>
                <w:color w:val="000000"/>
                <w:sz w:val="18"/>
                <w:szCs w:val="18"/>
              </w:rPr>
            </w:pPr>
            <w:r>
              <w:rPr>
                <w:rFonts w:hint="eastAsia"/>
                <w:color w:val="000000"/>
                <w:sz w:val="18"/>
                <w:szCs w:val="18"/>
              </w:rPr>
              <w:t>创新训练</w:t>
            </w:r>
          </w:p>
        </w:tc>
        <w:tc>
          <w:tcPr>
            <w:tcW w:w="3138"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乡村旅游中的客栈经营状况调查与分析</w:t>
            </w:r>
          </w:p>
        </w:tc>
        <w:tc>
          <w:tcPr>
            <w:tcW w:w="850"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路希</w:t>
            </w:r>
          </w:p>
        </w:tc>
        <w:tc>
          <w:tcPr>
            <w:tcW w:w="1540"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旅游学院</w:t>
            </w:r>
          </w:p>
        </w:tc>
        <w:tc>
          <w:tcPr>
            <w:tcW w:w="1134"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合格</w:t>
            </w:r>
          </w:p>
        </w:tc>
      </w:tr>
      <w:tr w:rsidR="00211E74" w:rsidRPr="00975674" w:rsidTr="00FB27A6">
        <w:trPr>
          <w:trHeight w:val="70"/>
          <w:jc w:val="center"/>
        </w:trPr>
        <w:tc>
          <w:tcPr>
            <w:tcW w:w="519" w:type="dxa"/>
            <w:shd w:val="clear" w:color="auto" w:fill="auto"/>
            <w:vAlign w:val="center"/>
          </w:tcPr>
          <w:p w:rsidR="00211E74" w:rsidRDefault="00211E74" w:rsidP="00FB27A6">
            <w:pPr>
              <w:jc w:val="center"/>
              <w:rPr>
                <w:rFonts w:ascii="宋体" w:hAnsi="宋体" w:cs="宋体"/>
                <w:color w:val="000000"/>
                <w:sz w:val="20"/>
                <w:szCs w:val="20"/>
              </w:rPr>
            </w:pPr>
            <w:r>
              <w:rPr>
                <w:rFonts w:hint="eastAsia"/>
                <w:color w:val="000000"/>
                <w:sz w:val="20"/>
                <w:szCs w:val="20"/>
              </w:rPr>
              <w:t>17</w:t>
            </w:r>
          </w:p>
        </w:tc>
        <w:tc>
          <w:tcPr>
            <w:tcW w:w="1036" w:type="dxa"/>
            <w:shd w:val="clear" w:color="auto" w:fill="auto"/>
            <w:noWrap/>
            <w:vAlign w:val="center"/>
          </w:tcPr>
          <w:p w:rsidR="00211E74" w:rsidRDefault="00211E74" w:rsidP="00FB27A6">
            <w:pPr>
              <w:rPr>
                <w:rFonts w:ascii="宋体" w:hAnsi="宋体" w:cs="宋体"/>
                <w:color w:val="000000"/>
                <w:sz w:val="18"/>
                <w:szCs w:val="18"/>
              </w:rPr>
            </w:pPr>
            <w:r>
              <w:rPr>
                <w:rFonts w:hint="eastAsia"/>
                <w:color w:val="000000"/>
                <w:sz w:val="18"/>
                <w:szCs w:val="18"/>
              </w:rPr>
              <w:t>创业训练</w:t>
            </w:r>
          </w:p>
        </w:tc>
        <w:tc>
          <w:tcPr>
            <w:tcW w:w="3138" w:type="dxa"/>
            <w:shd w:val="clear" w:color="auto" w:fill="auto"/>
            <w:vAlign w:val="center"/>
          </w:tcPr>
          <w:p w:rsidR="00211E74" w:rsidRDefault="00211E74" w:rsidP="00FB27A6">
            <w:pPr>
              <w:rPr>
                <w:rFonts w:ascii="宋体" w:hAnsi="宋体" w:cs="宋体"/>
                <w:color w:val="000000"/>
                <w:sz w:val="18"/>
                <w:szCs w:val="18"/>
              </w:rPr>
            </w:pPr>
            <w:proofErr w:type="gramStart"/>
            <w:r>
              <w:rPr>
                <w:rFonts w:hint="eastAsia"/>
                <w:color w:val="000000"/>
                <w:sz w:val="18"/>
                <w:szCs w:val="18"/>
              </w:rPr>
              <w:t>山青院承接</w:t>
            </w:r>
            <w:proofErr w:type="gramEnd"/>
            <w:r>
              <w:rPr>
                <w:rFonts w:hint="eastAsia"/>
                <w:color w:val="000000"/>
                <w:sz w:val="18"/>
                <w:szCs w:val="18"/>
              </w:rPr>
              <w:t>企业外包服务平台</w:t>
            </w:r>
          </w:p>
        </w:tc>
        <w:tc>
          <w:tcPr>
            <w:tcW w:w="850" w:type="dxa"/>
            <w:shd w:val="clear" w:color="auto" w:fill="auto"/>
            <w:vAlign w:val="center"/>
          </w:tcPr>
          <w:p w:rsidR="00211E74" w:rsidRDefault="00211E74" w:rsidP="00FB27A6">
            <w:pPr>
              <w:rPr>
                <w:rFonts w:ascii="宋体" w:hAnsi="宋体" w:cs="宋体"/>
                <w:color w:val="000000"/>
                <w:sz w:val="18"/>
                <w:szCs w:val="18"/>
              </w:rPr>
            </w:pPr>
            <w:proofErr w:type="gramStart"/>
            <w:r>
              <w:rPr>
                <w:rFonts w:hint="eastAsia"/>
                <w:color w:val="000000"/>
                <w:sz w:val="18"/>
                <w:szCs w:val="18"/>
              </w:rPr>
              <w:t>何修玉</w:t>
            </w:r>
            <w:proofErr w:type="gramEnd"/>
          </w:p>
        </w:tc>
        <w:tc>
          <w:tcPr>
            <w:tcW w:w="1540"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经济管理学院</w:t>
            </w:r>
          </w:p>
        </w:tc>
        <w:tc>
          <w:tcPr>
            <w:tcW w:w="1134" w:type="dxa"/>
            <w:shd w:val="clear" w:color="auto" w:fill="auto"/>
            <w:vAlign w:val="center"/>
          </w:tcPr>
          <w:p w:rsidR="00211E74" w:rsidRDefault="00211E74" w:rsidP="00FB27A6">
            <w:pPr>
              <w:rPr>
                <w:rFonts w:ascii="宋体" w:hAnsi="宋体" w:cs="宋体"/>
                <w:color w:val="000000"/>
                <w:sz w:val="18"/>
                <w:szCs w:val="18"/>
              </w:rPr>
            </w:pPr>
            <w:r>
              <w:rPr>
                <w:rFonts w:hint="eastAsia"/>
                <w:color w:val="000000"/>
                <w:sz w:val="18"/>
                <w:szCs w:val="18"/>
              </w:rPr>
              <w:t>暂缓通过</w:t>
            </w:r>
          </w:p>
        </w:tc>
      </w:tr>
    </w:tbl>
    <w:p w:rsidR="00211E74" w:rsidRDefault="00211E74" w:rsidP="00211E74">
      <w:pPr>
        <w:widowControl/>
        <w:jc w:val="left"/>
      </w:pPr>
    </w:p>
    <w:p w:rsidR="00BF4985" w:rsidRDefault="00BF4985">
      <w:bookmarkStart w:id="0" w:name="_GoBack"/>
      <w:bookmarkEnd w:id="0"/>
    </w:p>
    <w:sectPr w:rsidR="00BF4985" w:rsidSect="005B0656">
      <w:pgSz w:w="11906" w:h="16838"/>
      <w:pgMar w:top="1440" w:right="1800" w:bottom="1135"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BF3" w:rsidRDefault="00F25BF3" w:rsidP="00211E74">
      <w:r>
        <w:separator/>
      </w:r>
    </w:p>
  </w:endnote>
  <w:endnote w:type="continuationSeparator" w:id="0">
    <w:p w:rsidR="00F25BF3" w:rsidRDefault="00F25BF3" w:rsidP="00211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BF3" w:rsidRDefault="00F25BF3" w:rsidP="00211E74">
      <w:r>
        <w:separator/>
      </w:r>
    </w:p>
  </w:footnote>
  <w:footnote w:type="continuationSeparator" w:id="0">
    <w:p w:rsidR="00F25BF3" w:rsidRDefault="00F25BF3" w:rsidP="00211E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61E"/>
    <w:rsid w:val="00211E74"/>
    <w:rsid w:val="009C361E"/>
    <w:rsid w:val="00BF4985"/>
    <w:rsid w:val="00F25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E7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1E7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11E74"/>
    <w:rPr>
      <w:sz w:val="18"/>
      <w:szCs w:val="18"/>
    </w:rPr>
  </w:style>
  <w:style w:type="paragraph" w:styleId="a4">
    <w:name w:val="footer"/>
    <w:basedOn w:val="a"/>
    <w:link w:val="Char0"/>
    <w:uiPriority w:val="99"/>
    <w:unhideWhenUsed/>
    <w:rsid w:val="00211E7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11E7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E7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1E7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11E74"/>
    <w:rPr>
      <w:sz w:val="18"/>
      <w:szCs w:val="18"/>
    </w:rPr>
  </w:style>
  <w:style w:type="paragraph" w:styleId="a4">
    <w:name w:val="footer"/>
    <w:basedOn w:val="a"/>
    <w:link w:val="Char0"/>
    <w:uiPriority w:val="99"/>
    <w:unhideWhenUsed/>
    <w:rsid w:val="00211E7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11E7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248</Words>
  <Characters>1417</Characters>
  <Application>Microsoft Office Word</Application>
  <DocSecurity>0</DocSecurity>
  <Lines>11</Lines>
  <Paragraphs>3</Paragraphs>
  <ScaleCrop>false</ScaleCrop>
  <Company>Microsoft</Company>
  <LinksUpToDate>false</LinksUpToDate>
  <CharactersWithSpaces>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2017-06-19T03:12:00Z</dcterms:created>
  <dcterms:modified xsi:type="dcterms:W3CDTF">2017-06-19T03:12:00Z</dcterms:modified>
</cp:coreProperties>
</file>