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BD" w:rsidRDefault="00123DFF">
      <w:pPr>
        <w:spacing w:line="360" w:lineRule="auto"/>
        <w:jc w:val="left"/>
        <w:rPr>
          <w:rFonts w:asciiTheme="minorEastAsia" w:hAnsiTheme="minorEastAsia"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hint="eastAsia"/>
          <w:sz w:val="30"/>
          <w:szCs w:val="30"/>
        </w:rPr>
        <w:t>附件</w:t>
      </w:r>
    </w:p>
    <w:p w:rsidR="006F68BD" w:rsidRDefault="00123DFF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网络课程建设简明操作指南</w:t>
      </w:r>
    </w:p>
    <w:p w:rsidR="006F68BD" w:rsidRDefault="006F68BD">
      <w:pPr>
        <w:spacing w:line="360" w:lineRule="auto"/>
        <w:ind w:firstLineChars="202" w:firstLine="649"/>
        <w:jc w:val="center"/>
        <w:rPr>
          <w:rFonts w:asciiTheme="minorEastAsia" w:hAnsiTheme="minorEastAsia"/>
          <w:b/>
          <w:sz w:val="32"/>
          <w:szCs w:val="32"/>
        </w:rPr>
      </w:pPr>
    </w:p>
    <w:p w:rsidR="006F68BD" w:rsidRDefault="00123DFF">
      <w:pPr>
        <w:pStyle w:val="a1"/>
      </w:pPr>
      <w:r>
        <w:rPr>
          <w:rFonts w:hint="eastAsia"/>
        </w:rPr>
        <w:t>进入课程建设空间</w:t>
      </w:r>
    </w:p>
    <w:p w:rsidR="006F68BD" w:rsidRPr="00036FA4" w:rsidRDefault="00123DFF" w:rsidP="00036FA4">
      <w:pPr>
        <w:pStyle w:val="a"/>
        <w:ind w:firstLine="426"/>
      </w:pPr>
      <w:r w:rsidRPr="00036FA4">
        <w:rPr>
          <w:rFonts w:hint="eastAsia"/>
        </w:rPr>
        <w:t>登录个人信息门户，点击右侧“快速导航”栏目中的“网络教学平台”链接，登录到网络教学平台。</w:t>
      </w:r>
    </w:p>
    <w:p w:rsidR="006F68BD" w:rsidRDefault="00123DFF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2733675" cy="14471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44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8BD" w:rsidRPr="00036FA4" w:rsidRDefault="00123DFF" w:rsidP="00036FA4">
      <w:pPr>
        <w:pStyle w:val="a"/>
        <w:ind w:firstLine="426"/>
      </w:pPr>
      <w:r w:rsidRPr="00036FA4">
        <w:rPr>
          <w:rFonts w:hint="eastAsia"/>
        </w:rPr>
        <w:t>在课程列表中点击课程名称，进入课程建设空间。</w:t>
      </w:r>
    </w:p>
    <w:p w:rsidR="006F68BD" w:rsidRDefault="00123DFF">
      <w:pPr>
        <w:pStyle w:val="11"/>
        <w:spacing w:line="360" w:lineRule="auto"/>
        <w:ind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4622800" cy="1133475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b="25625"/>
                    <a:stretch>
                      <a:fillRect/>
                    </a:stretch>
                  </pic:blipFill>
                  <pic:spPr>
                    <a:xfrm>
                      <a:off x="0" y="0"/>
                      <a:ext cx="4652105" cy="114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8BD" w:rsidRDefault="006F68BD">
      <w:pPr>
        <w:pStyle w:val="11"/>
        <w:spacing w:line="360" w:lineRule="auto"/>
        <w:ind w:firstLineChars="0" w:firstLine="0"/>
        <w:jc w:val="center"/>
        <w:rPr>
          <w:rFonts w:asciiTheme="minorEastAsia" w:hAnsiTheme="minorEastAsia"/>
          <w:sz w:val="24"/>
          <w:szCs w:val="24"/>
        </w:rPr>
      </w:pPr>
    </w:p>
    <w:p w:rsidR="006F68BD" w:rsidRDefault="00123DFF">
      <w:pPr>
        <w:pStyle w:val="a1"/>
      </w:pPr>
      <w:r>
        <w:rPr>
          <w:rFonts w:hint="eastAsia"/>
        </w:rPr>
        <w:t>添加</w:t>
      </w:r>
      <w:r w:rsidR="002E622E" w:rsidRPr="00036FA4">
        <w:rPr>
          <w:rFonts w:hint="eastAsia"/>
        </w:rPr>
        <w:t>课程</w:t>
      </w:r>
      <w:r w:rsidR="009D1677">
        <w:rPr>
          <w:rFonts w:hint="eastAsia"/>
        </w:rPr>
        <w:t>基本</w:t>
      </w:r>
      <w:r w:rsidR="002E622E" w:rsidRPr="00036FA4">
        <w:rPr>
          <w:rFonts w:hint="eastAsia"/>
        </w:rPr>
        <w:t>信息</w:t>
      </w:r>
    </w:p>
    <w:p w:rsidR="006F68BD" w:rsidRPr="00036FA4" w:rsidRDefault="00123DFF" w:rsidP="00036FA4">
      <w:pPr>
        <w:pStyle w:val="a"/>
        <w:numPr>
          <w:ilvl w:val="0"/>
          <w:numId w:val="5"/>
        </w:numPr>
        <w:ind w:left="0" w:firstLineChars="177" w:firstLine="425"/>
      </w:pPr>
      <w:r w:rsidRPr="00036FA4">
        <w:rPr>
          <w:rFonts w:hint="eastAsia"/>
        </w:rPr>
        <w:t>点击页面上方的“课程管理”标签，进入课程基本信息管理页面。</w:t>
      </w:r>
    </w:p>
    <w:p w:rsidR="006F68BD" w:rsidRDefault="00123DFF">
      <w:pPr>
        <w:pStyle w:val="11"/>
        <w:spacing w:line="360" w:lineRule="auto"/>
        <w:ind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3495675" cy="758707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b="16000"/>
                    <a:stretch/>
                  </pic:blipFill>
                  <pic:spPr bwMode="auto">
                    <a:xfrm>
                      <a:off x="0" y="0"/>
                      <a:ext cx="3504708" cy="760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68BD" w:rsidRPr="00036FA4" w:rsidRDefault="00123DFF" w:rsidP="00FD1172">
      <w:pPr>
        <w:pStyle w:val="a"/>
        <w:ind w:left="0" w:firstLine="426"/>
      </w:pPr>
      <w:r w:rsidRPr="00036FA4">
        <w:rPr>
          <w:rFonts w:hint="eastAsia"/>
        </w:rPr>
        <w:t>点击左侧菜单中的</w:t>
      </w:r>
      <w:r w:rsidR="00BF1358" w:rsidRPr="00036FA4">
        <w:rPr>
          <w:rFonts w:hint="eastAsia"/>
        </w:rPr>
        <w:t>相应菜单，可依次添加课程介绍、教学大纲、教学日历和教师信息。</w:t>
      </w:r>
    </w:p>
    <w:p w:rsidR="00DC4E9F" w:rsidRDefault="00DC4E9F" w:rsidP="00DC4E9F">
      <w:pPr>
        <w:pStyle w:val="11"/>
        <w:tabs>
          <w:tab w:val="left" w:pos="709"/>
        </w:tabs>
        <w:spacing w:line="360" w:lineRule="auto"/>
        <w:ind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8F2A80F" wp14:editId="635ED3F7">
            <wp:extent cx="3120304" cy="1590675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22696" cy="15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2FF" w:rsidRDefault="007642FF" w:rsidP="007642FF">
      <w:pPr>
        <w:pStyle w:val="a"/>
        <w:ind w:left="0" w:firstLine="426"/>
      </w:pPr>
      <w:r>
        <w:rPr>
          <w:rFonts w:hint="eastAsia"/>
        </w:rPr>
        <w:t>课程考核方案添加到课程网站栏目中，具体方法见步骤四。</w:t>
      </w:r>
    </w:p>
    <w:p w:rsidR="002E622E" w:rsidRDefault="002E622E" w:rsidP="002E622E">
      <w:pPr>
        <w:pStyle w:val="a1"/>
      </w:pPr>
      <w:r>
        <w:rPr>
          <w:rFonts w:hint="eastAsia"/>
        </w:rPr>
        <w:t>添加</w:t>
      </w:r>
      <w:r w:rsidR="009D1677">
        <w:rPr>
          <w:rFonts w:hint="eastAsia"/>
        </w:rPr>
        <w:t>课程教学资源</w:t>
      </w:r>
    </w:p>
    <w:p w:rsidR="002E622E" w:rsidRPr="00A940FC" w:rsidRDefault="002E622E" w:rsidP="002E622E">
      <w:pPr>
        <w:pStyle w:val="a"/>
        <w:numPr>
          <w:ilvl w:val="0"/>
          <w:numId w:val="6"/>
        </w:numPr>
        <w:ind w:left="0" w:firstLineChars="177" w:firstLine="425"/>
      </w:pPr>
      <w:r w:rsidRPr="00A940FC">
        <w:rPr>
          <w:rFonts w:hint="eastAsia"/>
        </w:rPr>
        <w:t>点击页面上方“教学资源”标签，进入教学资源管理页面。</w:t>
      </w:r>
    </w:p>
    <w:p w:rsidR="002E622E" w:rsidRDefault="002E622E" w:rsidP="002E622E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2F824059" wp14:editId="32EB5520">
            <wp:extent cx="3714750" cy="7994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1623" cy="80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22E" w:rsidRDefault="002E622E" w:rsidP="002E622E">
      <w:pPr>
        <w:pStyle w:val="a"/>
        <w:numPr>
          <w:ilvl w:val="0"/>
          <w:numId w:val="6"/>
        </w:numPr>
        <w:ind w:left="0" w:firstLineChars="177" w:firstLine="425"/>
      </w:pPr>
      <w:r>
        <w:rPr>
          <w:rFonts w:hint="eastAsia"/>
        </w:rPr>
        <w:t>点击页面左侧目录树中以课程名称命名的根目录，然后点击主页面上方的“新建目录”。</w:t>
      </w:r>
    </w:p>
    <w:p w:rsidR="002E622E" w:rsidRDefault="002E622E" w:rsidP="002E622E">
      <w:pPr>
        <w:pStyle w:val="11"/>
        <w:tabs>
          <w:tab w:val="left" w:pos="709"/>
        </w:tabs>
        <w:spacing w:line="360" w:lineRule="auto"/>
        <w:ind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092D6859" wp14:editId="2E08C8E5">
            <wp:extent cx="3619500" cy="94043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94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22E" w:rsidRDefault="002E622E" w:rsidP="002E622E">
      <w:pPr>
        <w:pStyle w:val="a"/>
        <w:numPr>
          <w:ilvl w:val="0"/>
          <w:numId w:val="6"/>
        </w:numPr>
        <w:ind w:left="0" w:firstLineChars="177" w:firstLine="425"/>
      </w:pPr>
      <w:r>
        <w:rPr>
          <w:rFonts w:hint="eastAsia"/>
        </w:rPr>
        <w:t>录入目录名称“授课教案”，点击“确定”建立新目录。</w:t>
      </w:r>
    </w:p>
    <w:p w:rsidR="002E622E" w:rsidRDefault="002E622E" w:rsidP="002E622E">
      <w:pPr>
        <w:pStyle w:val="11"/>
        <w:tabs>
          <w:tab w:val="left" w:pos="709"/>
        </w:tabs>
        <w:spacing w:line="360" w:lineRule="auto"/>
        <w:ind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220FB343" wp14:editId="4F5CE269">
            <wp:extent cx="3457575" cy="1325245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61888" cy="132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22E" w:rsidRDefault="002E622E" w:rsidP="002E622E">
      <w:pPr>
        <w:pStyle w:val="a"/>
        <w:numPr>
          <w:ilvl w:val="0"/>
          <w:numId w:val="6"/>
        </w:numPr>
        <w:ind w:left="0" w:firstLineChars="177" w:firstLine="425"/>
      </w:pPr>
      <w:r>
        <w:rPr>
          <w:rFonts w:hint="eastAsia"/>
        </w:rPr>
        <w:t>点击左侧目录树中的“授课教案”，再点击主页面上方的“上传文件”，上</w:t>
      </w:r>
      <w:proofErr w:type="gramStart"/>
      <w:r>
        <w:rPr>
          <w:rFonts w:hint="eastAsia"/>
        </w:rPr>
        <w:t>传各个</w:t>
      </w:r>
      <w:proofErr w:type="gramEnd"/>
      <w:r>
        <w:rPr>
          <w:rFonts w:hint="eastAsia"/>
        </w:rPr>
        <w:t>章节/课次/知识点的授课教案。</w:t>
      </w:r>
    </w:p>
    <w:p w:rsidR="002E622E" w:rsidRDefault="002E622E" w:rsidP="002E622E">
      <w:pPr>
        <w:pStyle w:val="11"/>
        <w:tabs>
          <w:tab w:val="left" w:pos="709"/>
        </w:tabs>
        <w:spacing w:line="360" w:lineRule="auto"/>
        <w:ind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966C484" wp14:editId="368DC4C9">
            <wp:extent cx="3895725" cy="101536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04641" cy="101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22E" w:rsidRDefault="002E622E" w:rsidP="002E622E">
      <w:pPr>
        <w:pStyle w:val="a"/>
        <w:numPr>
          <w:ilvl w:val="0"/>
          <w:numId w:val="6"/>
        </w:numPr>
        <w:ind w:left="0" w:firstLineChars="177" w:firstLine="425"/>
      </w:pPr>
      <w:r>
        <w:rPr>
          <w:rFonts w:hint="eastAsia"/>
        </w:rPr>
        <w:t>用同样的方法建立其他教学资源的目录并上传资源。</w:t>
      </w:r>
    </w:p>
    <w:p w:rsidR="002E622E" w:rsidRDefault="002E622E" w:rsidP="002E622E">
      <w:pPr>
        <w:pStyle w:val="11"/>
        <w:tabs>
          <w:tab w:val="left" w:pos="709"/>
        </w:tabs>
        <w:spacing w:line="360" w:lineRule="auto"/>
        <w:ind w:firstLineChars="177" w:firstLine="372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77C31BC6" wp14:editId="130D6315">
            <wp:extent cx="3276600" cy="179959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22E" w:rsidRDefault="002E622E" w:rsidP="002E622E">
      <w:pPr>
        <w:pStyle w:val="a1"/>
        <w:ind w:left="0" w:firstLineChars="177" w:firstLine="426"/>
      </w:pPr>
      <w:r>
        <w:rPr>
          <w:rFonts w:hint="eastAsia"/>
        </w:rPr>
        <w:t>课程网站栏目设置</w:t>
      </w:r>
    </w:p>
    <w:p w:rsidR="002E622E" w:rsidRPr="002E622E" w:rsidRDefault="002E622E" w:rsidP="002E622E">
      <w:pPr>
        <w:pStyle w:val="a1"/>
        <w:numPr>
          <w:ilvl w:val="0"/>
          <w:numId w:val="0"/>
        </w:numPr>
        <w:ind w:firstLineChars="177" w:firstLine="425"/>
        <w:rPr>
          <w:b w:val="0"/>
        </w:rPr>
      </w:pPr>
      <w:r w:rsidRPr="002E622E">
        <w:rPr>
          <w:rFonts w:hint="eastAsia"/>
          <w:b w:val="0"/>
        </w:rPr>
        <w:t>课程基本信息、</w:t>
      </w:r>
      <w:r w:rsidR="009D1677">
        <w:rPr>
          <w:rFonts w:hint="eastAsia"/>
          <w:b w:val="0"/>
        </w:rPr>
        <w:t>课程</w:t>
      </w:r>
      <w:r w:rsidRPr="002E622E">
        <w:rPr>
          <w:rFonts w:hint="eastAsia"/>
          <w:b w:val="0"/>
        </w:rPr>
        <w:t>教学资源和</w:t>
      </w:r>
      <w:r w:rsidR="007642FF">
        <w:rPr>
          <w:rFonts w:hint="eastAsia"/>
          <w:b w:val="0"/>
        </w:rPr>
        <w:t>网络</w:t>
      </w:r>
      <w:r w:rsidRPr="002E622E">
        <w:rPr>
          <w:rFonts w:hint="eastAsia"/>
          <w:b w:val="0"/>
        </w:rPr>
        <w:t>教学活动均通过课程网站栏目展现。</w:t>
      </w:r>
    </w:p>
    <w:p w:rsidR="00102530" w:rsidRDefault="00102530" w:rsidP="002E622E">
      <w:pPr>
        <w:pStyle w:val="a"/>
        <w:numPr>
          <w:ilvl w:val="0"/>
          <w:numId w:val="20"/>
        </w:numPr>
        <w:ind w:left="0" w:firstLineChars="177" w:firstLine="425"/>
      </w:pPr>
      <w:r>
        <w:rPr>
          <w:rFonts w:hint="eastAsia"/>
        </w:rPr>
        <w:t>点击“课程建设”标签，然后点击页面左上方的“栏目设置”。</w:t>
      </w:r>
    </w:p>
    <w:p w:rsidR="00102530" w:rsidRDefault="00102530" w:rsidP="00102530">
      <w:pPr>
        <w:pStyle w:val="11"/>
        <w:tabs>
          <w:tab w:val="left" w:pos="709"/>
        </w:tabs>
        <w:spacing w:line="360" w:lineRule="auto"/>
        <w:ind w:leftChars="-337" w:left="-708"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2DE32752" wp14:editId="08726E71">
            <wp:extent cx="6120896" cy="16478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3863" cy="164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530" w:rsidRDefault="00102530" w:rsidP="00102530">
      <w:pPr>
        <w:pStyle w:val="a"/>
        <w:ind w:left="0" w:firstLine="426"/>
      </w:pPr>
      <w:r>
        <w:rPr>
          <w:rFonts w:hint="eastAsia"/>
        </w:rPr>
        <w:t>为“基本信息”栏目新建子栏目“课程考核方案”。</w:t>
      </w:r>
    </w:p>
    <w:p w:rsidR="00102530" w:rsidRDefault="00102530" w:rsidP="00102530">
      <w:pPr>
        <w:pStyle w:val="11"/>
        <w:tabs>
          <w:tab w:val="left" w:pos="709"/>
        </w:tabs>
        <w:spacing w:line="360" w:lineRule="auto"/>
        <w:ind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0FE589CE" wp14:editId="1CF30756">
            <wp:extent cx="4286250" cy="1330027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84187" cy="13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530" w:rsidRDefault="00102530" w:rsidP="00102530">
      <w:pPr>
        <w:pStyle w:val="a"/>
        <w:ind w:left="0" w:firstLine="426"/>
      </w:pPr>
      <w:r>
        <w:rPr>
          <w:rFonts w:hint="eastAsia"/>
        </w:rPr>
        <w:t>栏目类型选择“单篇文章”。</w:t>
      </w:r>
    </w:p>
    <w:p w:rsidR="00102530" w:rsidRDefault="00102530" w:rsidP="00102530">
      <w:pPr>
        <w:pStyle w:val="11"/>
        <w:tabs>
          <w:tab w:val="left" w:pos="709"/>
        </w:tabs>
        <w:spacing w:line="360" w:lineRule="auto"/>
        <w:ind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8E6B483" wp14:editId="67068648">
            <wp:extent cx="4286250" cy="1756317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r="25825"/>
                    <a:stretch/>
                  </pic:blipFill>
                  <pic:spPr bwMode="auto">
                    <a:xfrm>
                      <a:off x="0" y="0"/>
                      <a:ext cx="4293879" cy="1759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40FC" w:rsidRDefault="00A940FC" w:rsidP="00A940FC">
      <w:pPr>
        <w:pStyle w:val="a"/>
        <w:ind w:left="0" w:firstLine="426"/>
      </w:pPr>
      <w:r>
        <w:rPr>
          <w:rFonts w:hint="eastAsia"/>
        </w:rPr>
        <w:t>点击左侧菜单中的“基本信息”，点击“课程考核方案”，输入标题，在编辑区添加课程考核方案文本并保存。</w:t>
      </w:r>
    </w:p>
    <w:p w:rsidR="00A940FC" w:rsidRPr="00102530" w:rsidRDefault="00A940FC" w:rsidP="00A940FC">
      <w:pPr>
        <w:pStyle w:val="11"/>
        <w:tabs>
          <w:tab w:val="left" w:pos="709"/>
        </w:tabs>
        <w:spacing w:line="360" w:lineRule="auto"/>
        <w:ind w:firstLineChars="0" w:firstLine="0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53B285F1" wp14:editId="11378B34">
            <wp:extent cx="3752850" cy="1972236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54405" cy="197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8BD" w:rsidRDefault="006F68BD">
      <w:pPr>
        <w:pStyle w:val="11"/>
        <w:spacing w:line="360" w:lineRule="auto"/>
        <w:ind w:firstLineChars="0" w:firstLine="0"/>
        <w:jc w:val="center"/>
        <w:rPr>
          <w:rFonts w:asciiTheme="minorEastAsia" w:hAnsiTheme="minorEastAsia"/>
          <w:sz w:val="24"/>
          <w:szCs w:val="24"/>
        </w:rPr>
      </w:pPr>
    </w:p>
    <w:p w:rsidR="007642FF" w:rsidRDefault="007642FF" w:rsidP="00214182">
      <w:pPr>
        <w:pStyle w:val="a"/>
        <w:numPr>
          <w:ilvl w:val="0"/>
          <w:numId w:val="6"/>
        </w:numPr>
        <w:ind w:left="0" w:firstLineChars="177" w:firstLine="425"/>
      </w:pPr>
      <w:r>
        <w:rPr>
          <w:rFonts w:hint="eastAsia"/>
        </w:rPr>
        <w:t>其他栏目的设置方法与“课程考核方案”栏目类似：</w:t>
      </w:r>
    </w:p>
    <w:p w:rsidR="00214182" w:rsidRDefault="00214182" w:rsidP="007642FF">
      <w:pPr>
        <w:pStyle w:val="a"/>
        <w:numPr>
          <w:ilvl w:val="1"/>
          <w:numId w:val="6"/>
        </w:numPr>
      </w:pPr>
      <w:r>
        <w:rPr>
          <w:rFonts w:hint="eastAsia"/>
        </w:rPr>
        <w:t>展示</w:t>
      </w:r>
      <w:r w:rsidR="009D1677">
        <w:rPr>
          <w:rFonts w:hint="eastAsia"/>
        </w:rPr>
        <w:t>课程</w:t>
      </w:r>
      <w:r>
        <w:rPr>
          <w:rFonts w:hint="eastAsia"/>
        </w:rPr>
        <w:t>教学资源</w:t>
      </w:r>
      <w:r w:rsidR="002E622E">
        <w:rPr>
          <w:rFonts w:hint="eastAsia"/>
        </w:rPr>
        <w:t>的</w:t>
      </w:r>
      <w:r>
        <w:rPr>
          <w:rFonts w:hint="eastAsia"/>
        </w:rPr>
        <w:t>栏目</w:t>
      </w:r>
      <w:r w:rsidR="002E622E">
        <w:rPr>
          <w:rFonts w:hint="eastAsia"/>
        </w:rPr>
        <w:t>应设置为</w:t>
      </w:r>
      <w:r>
        <w:rPr>
          <w:rFonts w:hint="eastAsia"/>
        </w:rPr>
        <w:t>“列表型”，</w:t>
      </w:r>
      <w:r w:rsidR="002E622E">
        <w:rPr>
          <w:rFonts w:hint="eastAsia"/>
        </w:rPr>
        <w:t>该类型栏目</w:t>
      </w:r>
      <w:r>
        <w:rPr>
          <w:rFonts w:hint="eastAsia"/>
        </w:rPr>
        <w:t>可以</w:t>
      </w:r>
      <w:r w:rsidR="009403F8">
        <w:rPr>
          <w:rFonts w:hint="eastAsia"/>
        </w:rPr>
        <w:t>引用</w:t>
      </w:r>
      <w:r w:rsidR="009D1677">
        <w:rPr>
          <w:rFonts w:hint="eastAsia"/>
        </w:rPr>
        <w:t>步骤</w:t>
      </w:r>
      <w:r w:rsidR="0048540A">
        <w:rPr>
          <w:rFonts w:hint="eastAsia"/>
        </w:rPr>
        <w:t>三</w:t>
      </w:r>
      <w:r w:rsidR="009D1677">
        <w:rPr>
          <w:rFonts w:hint="eastAsia"/>
        </w:rPr>
        <w:t>中所建设的</w:t>
      </w:r>
      <w:r>
        <w:rPr>
          <w:rFonts w:hint="eastAsia"/>
        </w:rPr>
        <w:t>教学资源。</w:t>
      </w:r>
    </w:p>
    <w:p w:rsidR="00214182" w:rsidRDefault="00214182" w:rsidP="00214182">
      <w:pPr>
        <w:pStyle w:val="a"/>
        <w:numPr>
          <w:ilvl w:val="0"/>
          <w:numId w:val="0"/>
        </w:numPr>
        <w:ind w:left="425"/>
      </w:pPr>
      <w:r>
        <w:rPr>
          <w:noProof/>
        </w:rPr>
        <w:drawing>
          <wp:inline distT="0" distB="0" distL="0" distR="0" wp14:anchorId="5F0DA4F7" wp14:editId="3DCCAC55">
            <wp:extent cx="5274310" cy="1350321"/>
            <wp:effectExtent l="0" t="0" r="2540" b="25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182" w:rsidRDefault="009403F8" w:rsidP="00214182">
      <w:pPr>
        <w:pStyle w:val="a"/>
        <w:numPr>
          <w:ilvl w:val="0"/>
          <w:numId w:val="0"/>
        </w:numPr>
        <w:ind w:left="425"/>
      </w:pPr>
      <w:r>
        <w:rPr>
          <w:noProof/>
        </w:rPr>
        <w:lastRenderedPageBreak/>
        <w:drawing>
          <wp:inline distT="0" distB="0" distL="0" distR="0" wp14:anchorId="1091C6DE" wp14:editId="2C70262F">
            <wp:extent cx="5274310" cy="1907664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22E" w:rsidRDefault="002E622E" w:rsidP="007642FF">
      <w:pPr>
        <w:pStyle w:val="a"/>
        <w:numPr>
          <w:ilvl w:val="1"/>
          <w:numId w:val="6"/>
        </w:numPr>
      </w:pPr>
      <w:r>
        <w:rPr>
          <w:rFonts w:hint="eastAsia"/>
        </w:rPr>
        <w:t>展示教学活动的栏目应设置为“教学活动</w:t>
      </w:r>
      <w:r w:rsidR="00D74A85">
        <w:rPr>
          <w:rFonts w:hint="eastAsia"/>
        </w:rPr>
        <w:t>型</w:t>
      </w:r>
      <w:r>
        <w:rPr>
          <w:rFonts w:hint="eastAsia"/>
        </w:rPr>
        <w:t>”，该类型栏目可引用教学活动。如：</w:t>
      </w:r>
      <w:r w:rsidR="009D1677">
        <w:rPr>
          <w:rFonts w:hint="eastAsia"/>
        </w:rPr>
        <w:t>教学活动型栏目“课程作业”</w:t>
      </w:r>
      <w:r>
        <w:rPr>
          <w:rFonts w:hint="eastAsia"/>
        </w:rPr>
        <w:t>可引用全部作业或某一次作业。</w:t>
      </w:r>
    </w:p>
    <w:p w:rsidR="002E622E" w:rsidRDefault="002E622E" w:rsidP="00214182">
      <w:pPr>
        <w:pStyle w:val="a"/>
        <w:numPr>
          <w:ilvl w:val="0"/>
          <w:numId w:val="0"/>
        </w:numPr>
        <w:ind w:left="425"/>
      </w:pPr>
      <w:r>
        <w:rPr>
          <w:noProof/>
        </w:rPr>
        <w:drawing>
          <wp:inline distT="0" distB="0" distL="0" distR="0" wp14:anchorId="21EC4549" wp14:editId="05B87AE9">
            <wp:extent cx="5274310" cy="1637844"/>
            <wp:effectExtent l="0" t="0" r="2540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22E" w:rsidSect="0079110E">
      <w:footerReference w:type="default" r:id="rId26"/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AC" w:rsidRDefault="000A63AC">
      <w:r>
        <w:separator/>
      </w:r>
    </w:p>
  </w:endnote>
  <w:endnote w:type="continuationSeparator" w:id="0">
    <w:p w:rsidR="000A63AC" w:rsidRDefault="000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672167"/>
    </w:sdtPr>
    <w:sdtEndPr/>
    <w:sdtContent>
      <w:p w:rsidR="006F68BD" w:rsidRDefault="00123D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253" w:rsidRPr="00327253">
          <w:rPr>
            <w:noProof/>
            <w:lang w:val="zh-CN"/>
          </w:rPr>
          <w:t>1</w:t>
        </w:r>
        <w:r>
          <w:fldChar w:fldCharType="end"/>
        </w:r>
      </w:p>
    </w:sdtContent>
  </w:sdt>
  <w:p w:rsidR="006F68BD" w:rsidRDefault="006F68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AC" w:rsidRDefault="000A63AC">
      <w:r>
        <w:separator/>
      </w:r>
    </w:p>
  </w:footnote>
  <w:footnote w:type="continuationSeparator" w:id="0">
    <w:p w:rsidR="000A63AC" w:rsidRDefault="000A6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8FF"/>
    <w:multiLevelType w:val="multilevel"/>
    <w:tmpl w:val="0B1858FF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7B71A8"/>
    <w:multiLevelType w:val="multilevel"/>
    <w:tmpl w:val="0C7B71A8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A57924"/>
    <w:multiLevelType w:val="multilevel"/>
    <w:tmpl w:val="34366C9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DD2C97"/>
    <w:multiLevelType w:val="multilevel"/>
    <w:tmpl w:val="52DD2C97"/>
    <w:lvl w:ilvl="0" w:tentative="1">
      <w:start w:val="1"/>
      <w:numFmt w:val="decimal"/>
      <w:pStyle w:val="a0"/>
      <w:lvlText w:val="%1."/>
      <w:lvlJc w:val="left"/>
      <w:pPr>
        <w:ind w:left="1271" w:hanging="420"/>
      </w:pPr>
      <w:rPr>
        <w:b w:val="0"/>
      </w:rPr>
    </w:lvl>
    <w:lvl w:ilvl="1" w:tentative="1">
      <w:start w:val="1"/>
      <w:numFmt w:val="lowerLetter"/>
      <w:lvlText w:val="%2)"/>
      <w:lvlJc w:val="left"/>
      <w:pPr>
        <w:ind w:left="1402" w:hanging="420"/>
      </w:pPr>
    </w:lvl>
    <w:lvl w:ilvl="2" w:tentative="1">
      <w:start w:val="1"/>
      <w:numFmt w:val="lowerRoman"/>
      <w:lvlText w:val="%3."/>
      <w:lvlJc w:val="right"/>
      <w:pPr>
        <w:ind w:left="1822" w:hanging="420"/>
      </w:pPr>
    </w:lvl>
    <w:lvl w:ilvl="3" w:tentative="1">
      <w:start w:val="1"/>
      <w:numFmt w:val="decimal"/>
      <w:lvlText w:val="%4."/>
      <w:lvlJc w:val="left"/>
      <w:pPr>
        <w:ind w:left="2242" w:hanging="420"/>
      </w:pPr>
    </w:lvl>
    <w:lvl w:ilvl="4" w:tentative="1">
      <w:start w:val="1"/>
      <w:numFmt w:val="lowerLetter"/>
      <w:lvlText w:val="%5)"/>
      <w:lvlJc w:val="left"/>
      <w:pPr>
        <w:ind w:left="2662" w:hanging="420"/>
      </w:pPr>
    </w:lvl>
    <w:lvl w:ilvl="5" w:tentative="1">
      <w:start w:val="1"/>
      <w:numFmt w:val="lowerRoman"/>
      <w:lvlText w:val="%6."/>
      <w:lvlJc w:val="right"/>
      <w:pPr>
        <w:ind w:left="3082" w:hanging="420"/>
      </w:pPr>
    </w:lvl>
    <w:lvl w:ilvl="6" w:tentative="1">
      <w:start w:val="1"/>
      <w:numFmt w:val="decimal"/>
      <w:lvlText w:val="%7."/>
      <w:lvlJc w:val="left"/>
      <w:pPr>
        <w:ind w:left="3502" w:hanging="420"/>
      </w:pPr>
    </w:lvl>
    <w:lvl w:ilvl="7" w:tentative="1">
      <w:start w:val="1"/>
      <w:numFmt w:val="lowerLetter"/>
      <w:lvlText w:val="%8)"/>
      <w:lvlJc w:val="left"/>
      <w:pPr>
        <w:ind w:left="3922" w:hanging="420"/>
      </w:pPr>
    </w:lvl>
    <w:lvl w:ilvl="8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5B3964BB"/>
    <w:multiLevelType w:val="multilevel"/>
    <w:tmpl w:val="5B3964BB"/>
    <w:lvl w:ilvl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5" w:hanging="420"/>
      </w:pPr>
    </w:lvl>
    <w:lvl w:ilvl="2" w:tentative="1">
      <w:start w:val="1"/>
      <w:numFmt w:val="lowerRoman"/>
      <w:lvlText w:val="%3."/>
      <w:lvlJc w:val="right"/>
      <w:pPr>
        <w:ind w:left="1685" w:hanging="420"/>
      </w:pPr>
    </w:lvl>
    <w:lvl w:ilvl="3" w:tentative="1">
      <w:start w:val="1"/>
      <w:numFmt w:val="decimal"/>
      <w:lvlText w:val="%4."/>
      <w:lvlJc w:val="left"/>
      <w:pPr>
        <w:ind w:left="2105" w:hanging="420"/>
      </w:pPr>
    </w:lvl>
    <w:lvl w:ilvl="4" w:tentative="1">
      <w:start w:val="1"/>
      <w:numFmt w:val="lowerLetter"/>
      <w:lvlText w:val="%5)"/>
      <w:lvlJc w:val="left"/>
      <w:pPr>
        <w:ind w:left="2525" w:hanging="420"/>
      </w:pPr>
    </w:lvl>
    <w:lvl w:ilvl="5" w:tentative="1">
      <w:start w:val="1"/>
      <w:numFmt w:val="lowerRoman"/>
      <w:lvlText w:val="%6."/>
      <w:lvlJc w:val="right"/>
      <w:pPr>
        <w:ind w:left="2945" w:hanging="420"/>
      </w:pPr>
    </w:lvl>
    <w:lvl w:ilvl="6" w:tentative="1">
      <w:start w:val="1"/>
      <w:numFmt w:val="decimal"/>
      <w:lvlText w:val="%7."/>
      <w:lvlJc w:val="left"/>
      <w:pPr>
        <w:ind w:left="3365" w:hanging="420"/>
      </w:pPr>
    </w:lvl>
    <w:lvl w:ilvl="7" w:tentative="1">
      <w:start w:val="1"/>
      <w:numFmt w:val="lowerLetter"/>
      <w:lvlText w:val="%8)"/>
      <w:lvlJc w:val="left"/>
      <w:pPr>
        <w:ind w:left="3785" w:hanging="420"/>
      </w:pPr>
    </w:lvl>
    <w:lvl w:ilvl="8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>
    <w:nsid w:val="5C783DDA"/>
    <w:multiLevelType w:val="multilevel"/>
    <w:tmpl w:val="5C783DDA"/>
    <w:lvl w:ilvl="0">
      <w:start w:val="1"/>
      <w:numFmt w:val="chineseCountingThousand"/>
      <w:pStyle w:val="a1"/>
      <w:lvlText w:val="%1、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66" w:hanging="420"/>
      </w:pPr>
    </w:lvl>
    <w:lvl w:ilvl="2" w:tentative="1">
      <w:start w:val="1"/>
      <w:numFmt w:val="lowerRoman"/>
      <w:lvlText w:val="%3."/>
      <w:lvlJc w:val="right"/>
      <w:pPr>
        <w:ind w:left="1686" w:hanging="420"/>
      </w:pPr>
    </w:lvl>
    <w:lvl w:ilvl="3" w:tentative="1">
      <w:start w:val="1"/>
      <w:numFmt w:val="decimal"/>
      <w:lvlText w:val="%4."/>
      <w:lvlJc w:val="left"/>
      <w:pPr>
        <w:ind w:left="2106" w:hanging="420"/>
      </w:pPr>
    </w:lvl>
    <w:lvl w:ilvl="4" w:tentative="1">
      <w:start w:val="1"/>
      <w:numFmt w:val="lowerLetter"/>
      <w:lvlText w:val="%5)"/>
      <w:lvlJc w:val="left"/>
      <w:pPr>
        <w:ind w:left="2526" w:hanging="420"/>
      </w:pPr>
    </w:lvl>
    <w:lvl w:ilvl="5" w:tentative="1">
      <w:start w:val="1"/>
      <w:numFmt w:val="lowerRoman"/>
      <w:lvlText w:val="%6."/>
      <w:lvlJc w:val="right"/>
      <w:pPr>
        <w:ind w:left="2946" w:hanging="420"/>
      </w:pPr>
    </w:lvl>
    <w:lvl w:ilvl="6" w:tentative="1">
      <w:start w:val="1"/>
      <w:numFmt w:val="decimal"/>
      <w:lvlText w:val="%7."/>
      <w:lvlJc w:val="left"/>
      <w:pPr>
        <w:ind w:left="3366" w:hanging="420"/>
      </w:pPr>
    </w:lvl>
    <w:lvl w:ilvl="7" w:tentative="1">
      <w:start w:val="1"/>
      <w:numFmt w:val="lowerLetter"/>
      <w:lvlText w:val="%8)"/>
      <w:lvlJc w:val="left"/>
      <w:pPr>
        <w:ind w:left="3786" w:hanging="420"/>
      </w:pPr>
    </w:lvl>
    <w:lvl w:ilvl="8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4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F5"/>
    <w:rsid w:val="00013E34"/>
    <w:rsid w:val="00033F13"/>
    <w:rsid w:val="00036FA4"/>
    <w:rsid w:val="00064BFD"/>
    <w:rsid w:val="000A63AC"/>
    <w:rsid w:val="00102530"/>
    <w:rsid w:val="00113057"/>
    <w:rsid w:val="00122559"/>
    <w:rsid w:val="00123DFF"/>
    <w:rsid w:val="001316B2"/>
    <w:rsid w:val="00153AC0"/>
    <w:rsid w:val="00182D0D"/>
    <w:rsid w:val="00194C87"/>
    <w:rsid w:val="001E77ED"/>
    <w:rsid w:val="00214182"/>
    <w:rsid w:val="00222C53"/>
    <w:rsid w:val="00233FD6"/>
    <w:rsid w:val="00245452"/>
    <w:rsid w:val="00251E6B"/>
    <w:rsid w:val="0026021E"/>
    <w:rsid w:val="0027303D"/>
    <w:rsid w:val="0027365B"/>
    <w:rsid w:val="002A696A"/>
    <w:rsid w:val="002A7993"/>
    <w:rsid w:val="002B7C6D"/>
    <w:rsid w:val="002D678C"/>
    <w:rsid w:val="002E622E"/>
    <w:rsid w:val="002E7F5C"/>
    <w:rsid w:val="002F25DC"/>
    <w:rsid w:val="00327253"/>
    <w:rsid w:val="00353A4D"/>
    <w:rsid w:val="003610EE"/>
    <w:rsid w:val="003647C1"/>
    <w:rsid w:val="00371920"/>
    <w:rsid w:val="00397A43"/>
    <w:rsid w:val="003A08CB"/>
    <w:rsid w:val="003A6305"/>
    <w:rsid w:val="003C646B"/>
    <w:rsid w:val="003C7A5E"/>
    <w:rsid w:val="0042486D"/>
    <w:rsid w:val="00454922"/>
    <w:rsid w:val="00467ABC"/>
    <w:rsid w:val="0048540A"/>
    <w:rsid w:val="0049476D"/>
    <w:rsid w:val="004A0C08"/>
    <w:rsid w:val="004A7B70"/>
    <w:rsid w:val="004D1BD7"/>
    <w:rsid w:val="004D53C5"/>
    <w:rsid w:val="004F3A0D"/>
    <w:rsid w:val="004F5FEF"/>
    <w:rsid w:val="00506F45"/>
    <w:rsid w:val="0055079C"/>
    <w:rsid w:val="0055377E"/>
    <w:rsid w:val="005732BC"/>
    <w:rsid w:val="00575070"/>
    <w:rsid w:val="005852C6"/>
    <w:rsid w:val="00585BDE"/>
    <w:rsid w:val="005C1395"/>
    <w:rsid w:val="005C6BDA"/>
    <w:rsid w:val="005D6320"/>
    <w:rsid w:val="005E15CD"/>
    <w:rsid w:val="00600071"/>
    <w:rsid w:val="00616622"/>
    <w:rsid w:val="00665E47"/>
    <w:rsid w:val="006717D5"/>
    <w:rsid w:val="00683405"/>
    <w:rsid w:val="00696A71"/>
    <w:rsid w:val="006A4D39"/>
    <w:rsid w:val="006B3DAD"/>
    <w:rsid w:val="006D2669"/>
    <w:rsid w:val="006F6532"/>
    <w:rsid w:val="006F68BD"/>
    <w:rsid w:val="007038F6"/>
    <w:rsid w:val="00710706"/>
    <w:rsid w:val="00713FE2"/>
    <w:rsid w:val="007144E1"/>
    <w:rsid w:val="00735643"/>
    <w:rsid w:val="00736533"/>
    <w:rsid w:val="0074095E"/>
    <w:rsid w:val="00744803"/>
    <w:rsid w:val="007642FF"/>
    <w:rsid w:val="00773406"/>
    <w:rsid w:val="0079110E"/>
    <w:rsid w:val="007A43D1"/>
    <w:rsid w:val="007C0A9D"/>
    <w:rsid w:val="007D63BD"/>
    <w:rsid w:val="007F2B59"/>
    <w:rsid w:val="00811A3E"/>
    <w:rsid w:val="0083583F"/>
    <w:rsid w:val="0088720A"/>
    <w:rsid w:val="008A1B71"/>
    <w:rsid w:val="008A4FF8"/>
    <w:rsid w:val="008A730B"/>
    <w:rsid w:val="008F14C4"/>
    <w:rsid w:val="008F4948"/>
    <w:rsid w:val="00903D12"/>
    <w:rsid w:val="00904AA5"/>
    <w:rsid w:val="00930EE5"/>
    <w:rsid w:val="009403F8"/>
    <w:rsid w:val="009B151D"/>
    <w:rsid w:val="009C029A"/>
    <w:rsid w:val="009C3625"/>
    <w:rsid w:val="009D02DF"/>
    <w:rsid w:val="009D1677"/>
    <w:rsid w:val="009D268D"/>
    <w:rsid w:val="009E47F5"/>
    <w:rsid w:val="009F6040"/>
    <w:rsid w:val="00A03246"/>
    <w:rsid w:val="00A1334B"/>
    <w:rsid w:val="00A227F5"/>
    <w:rsid w:val="00A3057B"/>
    <w:rsid w:val="00A64E25"/>
    <w:rsid w:val="00A940FC"/>
    <w:rsid w:val="00AB1DC8"/>
    <w:rsid w:val="00AC2F20"/>
    <w:rsid w:val="00AC68C2"/>
    <w:rsid w:val="00AF1BDE"/>
    <w:rsid w:val="00B113AE"/>
    <w:rsid w:val="00B13100"/>
    <w:rsid w:val="00B22FA9"/>
    <w:rsid w:val="00B45AB9"/>
    <w:rsid w:val="00B65513"/>
    <w:rsid w:val="00B82E73"/>
    <w:rsid w:val="00BA69BF"/>
    <w:rsid w:val="00BF1358"/>
    <w:rsid w:val="00C219D7"/>
    <w:rsid w:val="00C400B0"/>
    <w:rsid w:val="00C439A8"/>
    <w:rsid w:val="00C4773C"/>
    <w:rsid w:val="00C56EC9"/>
    <w:rsid w:val="00CE34B2"/>
    <w:rsid w:val="00CE7F12"/>
    <w:rsid w:val="00D13174"/>
    <w:rsid w:val="00D4678E"/>
    <w:rsid w:val="00D518B4"/>
    <w:rsid w:val="00D74A85"/>
    <w:rsid w:val="00D758DD"/>
    <w:rsid w:val="00D76468"/>
    <w:rsid w:val="00D83E88"/>
    <w:rsid w:val="00D84C54"/>
    <w:rsid w:val="00D85A18"/>
    <w:rsid w:val="00DB0F39"/>
    <w:rsid w:val="00DB6D09"/>
    <w:rsid w:val="00DB7F76"/>
    <w:rsid w:val="00DC4E9F"/>
    <w:rsid w:val="00E166FC"/>
    <w:rsid w:val="00E3200D"/>
    <w:rsid w:val="00E33A15"/>
    <w:rsid w:val="00E37DED"/>
    <w:rsid w:val="00E51387"/>
    <w:rsid w:val="00E54C9E"/>
    <w:rsid w:val="00E674B1"/>
    <w:rsid w:val="00E90230"/>
    <w:rsid w:val="00EB507B"/>
    <w:rsid w:val="00EC21FA"/>
    <w:rsid w:val="00EE7873"/>
    <w:rsid w:val="00F027F2"/>
    <w:rsid w:val="00F25F73"/>
    <w:rsid w:val="00F32F20"/>
    <w:rsid w:val="00F36886"/>
    <w:rsid w:val="00F57D17"/>
    <w:rsid w:val="00F72C2B"/>
    <w:rsid w:val="00FB6E83"/>
    <w:rsid w:val="00FD1172"/>
    <w:rsid w:val="00FD211B"/>
    <w:rsid w:val="00FD5B6A"/>
    <w:rsid w:val="00FE05F9"/>
    <w:rsid w:val="07312958"/>
    <w:rsid w:val="0B5E2A33"/>
    <w:rsid w:val="25EB0744"/>
    <w:rsid w:val="290D7067"/>
    <w:rsid w:val="35494579"/>
    <w:rsid w:val="37F5325E"/>
    <w:rsid w:val="38F93A05"/>
    <w:rsid w:val="3D741660"/>
    <w:rsid w:val="424F27D8"/>
    <w:rsid w:val="442E3F8C"/>
    <w:rsid w:val="452F2C10"/>
    <w:rsid w:val="4B955A8D"/>
    <w:rsid w:val="4CE679B9"/>
    <w:rsid w:val="55276C44"/>
    <w:rsid w:val="571376E9"/>
    <w:rsid w:val="5CDE5F6B"/>
    <w:rsid w:val="5FE61766"/>
    <w:rsid w:val="67E1247B"/>
    <w:rsid w:val="695113D8"/>
    <w:rsid w:val="71D83356"/>
    <w:rsid w:val="7BE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2"/>
    <w:next w:val="a2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3">
    <w:name w:val="toc 3"/>
    <w:basedOn w:val="a2"/>
    <w:next w:val="a2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2"/>
    <w:link w:val="Char"/>
    <w:uiPriority w:val="99"/>
    <w:unhideWhenUsed/>
    <w:qFormat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2"/>
    <w:next w:val="a2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2"/>
    <w:next w:val="a2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9">
    <w:name w:val="Table Grid"/>
    <w:basedOn w:val="a4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2"/>
    <w:link w:val="Char2"/>
    <w:uiPriority w:val="34"/>
    <w:qFormat/>
    <w:pPr>
      <w:ind w:firstLineChars="200" w:firstLine="420"/>
    </w:pPr>
  </w:style>
  <w:style w:type="paragraph" w:customStyle="1" w:styleId="a0">
    <w:name w:val="三级标题"/>
    <w:basedOn w:val="a2"/>
    <w:link w:val="Char3"/>
    <w:qFormat/>
    <w:pPr>
      <w:numPr>
        <w:numId w:val="1"/>
      </w:numPr>
      <w:tabs>
        <w:tab w:val="left" w:pos="993"/>
      </w:tabs>
      <w:spacing w:line="360" w:lineRule="auto"/>
    </w:pPr>
    <w:rPr>
      <w:rFonts w:ascii="仿宋" w:eastAsia="仿宋" w:hAnsi="仿宋" w:cs="Times New Roman"/>
      <w:sz w:val="28"/>
      <w:szCs w:val="28"/>
      <w:lang w:val="zh-CN"/>
    </w:rPr>
  </w:style>
  <w:style w:type="character" w:customStyle="1" w:styleId="Char3">
    <w:name w:val="三级标题 Char"/>
    <w:link w:val="a0"/>
    <w:qFormat/>
    <w:rPr>
      <w:rFonts w:ascii="仿宋" w:eastAsia="仿宋" w:hAnsi="仿宋" w:cs="Times New Roman"/>
      <w:kern w:val="2"/>
      <w:sz w:val="28"/>
      <w:szCs w:val="28"/>
      <w:lang w:val="zh-CN"/>
    </w:rPr>
  </w:style>
  <w:style w:type="character" w:customStyle="1" w:styleId="Char">
    <w:name w:val="批注框文本 Char"/>
    <w:basedOn w:val="a3"/>
    <w:link w:val="a6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3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Pr>
      <w:sz w:val="18"/>
      <w:szCs w:val="18"/>
    </w:rPr>
  </w:style>
  <w:style w:type="paragraph" w:customStyle="1" w:styleId="a1">
    <w:name w:val="一级标题"/>
    <w:basedOn w:val="11"/>
    <w:link w:val="Char4"/>
    <w:qFormat/>
    <w:pPr>
      <w:numPr>
        <w:numId w:val="2"/>
      </w:numPr>
      <w:tabs>
        <w:tab w:val="left" w:pos="851"/>
        <w:tab w:val="left" w:pos="993"/>
      </w:tabs>
      <w:spacing w:line="360" w:lineRule="auto"/>
      <w:ind w:firstLineChars="0" w:firstLine="0"/>
    </w:pPr>
    <w:rPr>
      <w:rFonts w:asciiTheme="minorEastAsia" w:hAnsiTheme="minorEastAsia"/>
      <w:b/>
      <w:sz w:val="24"/>
      <w:szCs w:val="24"/>
    </w:rPr>
  </w:style>
  <w:style w:type="paragraph" w:customStyle="1" w:styleId="a">
    <w:name w:val="二级标题"/>
    <w:basedOn w:val="11"/>
    <w:link w:val="Char5"/>
    <w:qFormat/>
    <w:pPr>
      <w:numPr>
        <w:numId w:val="3"/>
      </w:numPr>
      <w:tabs>
        <w:tab w:val="left" w:pos="709"/>
      </w:tabs>
      <w:spacing w:line="360" w:lineRule="auto"/>
      <w:ind w:firstLineChars="0" w:firstLine="0"/>
    </w:pPr>
    <w:rPr>
      <w:rFonts w:asciiTheme="minorEastAsia" w:hAnsiTheme="minorEastAsia"/>
      <w:sz w:val="24"/>
      <w:szCs w:val="24"/>
    </w:rPr>
  </w:style>
  <w:style w:type="character" w:customStyle="1" w:styleId="Char2">
    <w:name w:val="列出段落 Char"/>
    <w:basedOn w:val="a3"/>
    <w:link w:val="11"/>
    <w:uiPriority w:val="34"/>
  </w:style>
  <w:style w:type="character" w:customStyle="1" w:styleId="Char4">
    <w:name w:val="一级标题 Char"/>
    <w:basedOn w:val="Char2"/>
    <w:link w:val="a1"/>
    <w:rPr>
      <w:rFonts w:asciiTheme="minorEastAsia" w:hAnsiTheme="minorEastAsia"/>
      <w:b/>
      <w:kern w:val="2"/>
      <w:sz w:val="24"/>
      <w:szCs w:val="24"/>
    </w:rPr>
  </w:style>
  <w:style w:type="character" w:customStyle="1" w:styleId="1Char">
    <w:name w:val="标题 1 Char"/>
    <w:basedOn w:val="a3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5">
    <w:name w:val="二级标题 Char"/>
    <w:basedOn w:val="Char2"/>
    <w:link w:val="a"/>
    <w:rPr>
      <w:rFonts w:asciiTheme="minorEastAsia" w:hAnsiTheme="minorEastAsia"/>
      <w:kern w:val="2"/>
      <w:sz w:val="24"/>
      <w:szCs w:val="24"/>
    </w:rPr>
  </w:style>
  <w:style w:type="paragraph" w:customStyle="1" w:styleId="TOC1">
    <w:name w:val="TOC 标题1"/>
    <w:basedOn w:val="1"/>
    <w:next w:val="a2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2"/>
    <w:next w:val="a2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3">
    <w:name w:val="toc 3"/>
    <w:basedOn w:val="a2"/>
    <w:next w:val="a2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2"/>
    <w:link w:val="Char"/>
    <w:uiPriority w:val="99"/>
    <w:unhideWhenUsed/>
    <w:qFormat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2"/>
    <w:next w:val="a2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2"/>
    <w:next w:val="a2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9">
    <w:name w:val="Table Grid"/>
    <w:basedOn w:val="a4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2"/>
    <w:link w:val="Char2"/>
    <w:uiPriority w:val="34"/>
    <w:qFormat/>
    <w:pPr>
      <w:ind w:firstLineChars="200" w:firstLine="420"/>
    </w:pPr>
  </w:style>
  <w:style w:type="paragraph" w:customStyle="1" w:styleId="a0">
    <w:name w:val="三级标题"/>
    <w:basedOn w:val="a2"/>
    <w:link w:val="Char3"/>
    <w:qFormat/>
    <w:pPr>
      <w:numPr>
        <w:numId w:val="1"/>
      </w:numPr>
      <w:tabs>
        <w:tab w:val="left" w:pos="993"/>
      </w:tabs>
      <w:spacing w:line="360" w:lineRule="auto"/>
    </w:pPr>
    <w:rPr>
      <w:rFonts w:ascii="仿宋" w:eastAsia="仿宋" w:hAnsi="仿宋" w:cs="Times New Roman"/>
      <w:sz w:val="28"/>
      <w:szCs w:val="28"/>
      <w:lang w:val="zh-CN"/>
    </w:rPr>
  </w:style>
  <w:style w:type="character" w:customStyle="1" w:styleId="Char3">
    <w:name w:val="三级标题 Char"/>
    <w:link w:val="a0"/>
    <w:qFormat/>
    <w:rPr>
      <w:rFonts w:ascii="仿宋" w:eastAsia="仿宋" w:hAnsi="仿宋" w:cs="Times New Roman"/>
      <w:kern w:val="2"/>
      <w:sz w:val="28"/>
      <w:szCs w:val="28"/>
      <w:lang w:val="zh-CN"/>
    </w:rPr>
  </w:style>
  <w:style w:type="character" w:customStyle="1" w:styleId="Char">
    <w:name w:val="批注框文本 Char"/>
    <w:basedOn w:val="a3"/>
    <w:link w:val="a6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3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Pr>
      <w:sz w:val="18"/>
      <w:szCs w:val="18"/>
    </w:rPr>
  </w:style>
  <w:style w:type="paragraph" w:customStyle="1" w:styleId="a1">
    <w:name w:val="一级标题"/>
    <w:basedOn w:val="11"/>
    <w:link w:val="Char4"/>
    <w:qFormat/>
    <w:pPr>
      <w:numPr>
        <w:numId w:val="2"/>
      </w:numPr>
      <w:tabs>
        <w:tab w:val="left" w:pos="851"/>
        <w:tab w:val="left" w:pos="993"/>
      </w:tabs>
      <w:spacing w:line="360" w:lineRule="auto"/>
      <w:ind w:firstLineChars="0" w:firstLine="0"/>
    </w:pPr>
    <w:rPr>
      <w:rFonts w:asciiTheme="minorEastAsia" w:hAnsiTheme="minorEastAsia"/>
      <w:b/>
      <w:sz w:val="24"/>
      <w:szCs w:val="24"/>
    </w:rPr>
  </w:style>
  <w:style w:type="paragraph" w:customStyle="1" w:styleId="a">
    <w:name w:val="二级标题"/>
    <w:basedOn w:val="11"/>
    <w:link w:val="Char5"/>
    <w:qFormat/>
    <w:pPr>
      <w:numPr>
        <w:numId w:val="3"/>
      </w:numPr>
      <w:tabs>
        <w:tab w:val="left" w:pos="709"/>
      </w:tabs>
      <w:spacing w:line="360" w:lineRule="auto"/>
      <w:ind w:firstLineChars="0" w:firstLine="0"/>
    </w:pPr>
    <w:rPr>
      <w:rFonts w:asciiTheme="minorEastAsia" w:hAnsiTheme="minorEastAsia"/>
      <w:sz w:val="24"/>
      <w:szCs w:val="24"/>
    </w:rPr>
  </w:style>
  <w:style w:type="character" w:customStyle="1" w:styleId="Char2">
    <w:name w:val="列出段落 Char"/>
    <w:basedOn w:val="a3"/>
    <w:link w:val="11"/>
    <w:uiPriority w:val="34"/>
  </w:style>
  <w:style w:type="character" w:customStyle="1" w:styleId="Char4">
    <w:name w:val="一级标题 Char"/>
    <w:basedOn w:val="Char2"/>
    <w:link w:val="a1"/>
    <w:rPr>
      <w:rFonts w:asciiTheme="minorEastAsia" w:hAnsiTheme="minorEastAsia"/>
      <w:b/>
      <w:kern w:val="2"/>
      <w:sz w:val="24"/>
      <w:szCs w:val="24"/>
    </w:rPr>
  </w:style>
  <w:style w:type="character" w:customStyle="1" w:styleId="1Char">
    <w:name w:val="标题 1 Char"/>
    <w:basedOn w:val="a3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5">
    <w:name w:val="二级标题 Char"/>
    <w:basedOn w:val="Char2"/>
    <w:link w:val="a"/>
    <w:rPr>
      <w:rFonts w:asciiTheme="minorEastAsia" w:hAnsiTheme="minorEastAsia"/>
      <w:kern w:val="2"/>
      <w:sz w:val="24"/>
      <w:szCs w:val="24"/>
    </w:rPr>
  </w:style>
  <w:style w:type="paragraph" w:customStyle="1" w:styleId="TOC1">
    <w:name w:val="TOC 标题1"/>
    <w:basedOn w:val="1"/>
    <w:next w:val="a2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AEA661-924F-494B-8296-76028DB8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Nathan</cp:lastModifiedBy>
  <cp:revision>21</cp:revision>
  <dcterms:created xsi:type="dcterms:W3CDTF">2016-01-11T04:42:00Z</dcterms:created>
  <dcterms:modified xsi:type="dcterms:W3CDTF">2016-01-15T07:19:00Z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