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AB" w:rsidRDefault="001C69AB" w:rsidP="001C69AB">
      <w:pPr>
        <w:spacing w:line="360" w:lineRule="auto"/>
        <w:rPr>
          <w:rFonts w:ascii="黑体" w:eastAsia="黑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附2：</w:t>
      </w:r>
    </w:p>
    <w:p w:rsidR="001C69AB" w:rsidRDefault="001C69AB" w:rsidP="001C69AB">
      <w:pPr>
        <w:spacing w:line="360" w:lineRule="auto"/>
        <w:rPr>
          <w:rFonts w:ascii="宋体" w:hint="eastAsia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第十一届山东省大学生科技节暨第八届山东省大学生营养</w:t>
      </w:r>
      <w:proofErr w:type="gramStart"/>
      <w:r>
        <w:rPr>
          <w:rFonts w:ascii="宋体" w:hint="eastAsia"/>
          <w:b/>
          <w:sz w:val="36"/>
          <w:szCs w:val="36"/>
        </w:rPr>
        <w:t>健康菜</w:t>
      </w:r>
      <w:proofErr w:type="gramEnd"/>
      <w:r>
        <w:rPr>
          <w:rFonts w:ascii="宋体" w:hint="eastAsia"/>
          <w:b/>
          <w:sz w:val="36"/>
          <w:szCs w:val="36"/>
        </w:rPr>
        <w:t>创意大赛选手报名表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64"/>
        <w:gridCol w:w="981"/>
        <w:gridCol w:w="1264"/>
        <w:gridCol w:w="1022"/>
        <w:gridCol w:w="2114"/>
        <w:gridCol w:w="2881"/>
      </w:tblGrid>
      <w:tr w:rsidR="001C69AB" w:rsidTr="00171543">
        <w:trPr>
          <w:trHeight w:val="532"/>
          <w:jc w:val="center"/>
        </w:trPr>
        <w:tc>
          <w:tcPr>
            <w:tcW w:w="1699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981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22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881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</w:tr>
      <w:tr w:rsidR="001C69AB" w:rsidTr="00171543">
        <w:trPr>
          <w:trHeight w:val="532"/>
          <w:jc w:val="center"/>
        </w:trPr>
        <w:tc>
          <w:tcPr>
            <w:tcW w:w="1699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就读院校</w:t>
            </w:r>
          </w:p>
        </w:tc>
        <w:tc>
          <w:tcPr>
            <w:tcW w:w="3267" w:type="dxa"/>
            <w:gridSpan w:val="3"/>
            <w:vAlign w:val="center"/>
          </w:tcPr>
          <w:p w:rsidR="001C69AB" w:rsidRDefault="001C69AB" w:rsidP="00171543">
            <w:pPr>
              <w:spacing w:line="360" w:lineRule="auto"/>
              <w:ind w:rightChars="34" w:right="71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:rsidR="001C69AB" w:rsidRDefault="001C69AB" w:rsidP="00171543">
            <w:pPr>
              <w:spacing w:line="360" w:lineRule="auto"/>
              <w:ind w:leftChars="-193" w:left="-405" w:firstLineChars="145" w:firstLine="408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2881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</w:tr>
      <w:tr w:rsidR="001C69AB" w:rsidTr="00171543">
        <w:trPr>
          <w:trHeight w:val="532"/>
          <w:jc w:val="center"/>
        </w:trPr>
        <w:tc>
          <w:tcPr>
            <w:tcW w:w="1699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267" w:type="dxa"/>
            <w:gridSpan w:val="3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参赛作品名称</w:t>
            </w:r>
          </w:p>
        </w:tc>
        <w:tc>
          <w:tcPr>
            <w:tcW w:w="2881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</w:tr>
      <w:tr w:rsidR="001C69AB" w:rsidTr="00171543">
        <w:trPr>
          <w:trHeight w:val="532"/>
          <w:jc w:val="center"/>
        </w:trPr>
        <w:tc>
          <w:tcPr>
            <w:tcW w:w="1699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245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指导老师联系方式</w:t>
            </w:r>
          </w:p>
        </w:tc>
        <w:tc>
          <w:tcPr>
            <w:tcW w:w="2881" w:type="dxa"/>
            <w:vAlign w:val="center"/>
          </w:tcPr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</w:p>
        </w:tc>
      </w:tr>
      <w:tr w:rsidR="001C69AB" w:rsidTr="00171543">
        <w:trPr>
          <w:trHeight w:val="6772"/>
          <w:jc w:val="center"/>
        </w:trPr>
        <w:tc>
          <w:tcPr>
            <w:tcW w:w="935" w:type="dxa"/>
            <w:vAlign w:val="center"/>
          </w:tcPr>
          <w:p w:rsidR="001C69AB" w:rsidRDefault="001C69AB" w:rsidP="00171543">
            <w:pPr>
              <w:spacing w:line="360" w:lineRule="auto"/>
              <w:ind w:firstLineChars="50" w:firstLine="141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参</w:t>
            </w:r>
          </w:p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赛</w:t>
            </w:r>
          </w:p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作</w:t>
            </w:r>
          </w:p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品</w:t>
            </w:r>
          </w:p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说</w:t>
            </w:r>
          </w:p>
          <w:p w:rsidR="001C69AB" w:rsidRDefault="001C69AB" w:rsidP="00171543">
            <w:pPr>
              <w:spacing w:line="360" w:lineRule="auto"/>
              <w:jc w:val="center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明</w:t>
            </w:r>
          </w:p>
        </w:tc>
        <w:tc>
          <w:tcPr>
            <w:tcW w:w="9026" w:type="dxa"/>
            <w:gridSpan w:val="6"/>
          </w:tcPr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1、作品主、辅料：</w:t>
            </w: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2、制作方法：</w:t>
            </w: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3、成品特点：</w:t>
            </w: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4、营养分析：</w:t>
            </w:r>
          </w:p>
          <w:p w:rsidR="001C69AB" w:rsidRDefault="001C69AB" w:rsidP="00171543">
            <w:pPr>
              <w:spacing w:line="360" w:lineRule="auto"/>
              <w:ind w:firstLineChars="2550" w:firstLine="7168"/>
              <w:rPr>
                <w:rFonts w:ascii="仿宋" w:eastAsia="仿宋" w:hint="eastAsia"/>
                <w:b/>
                <w:sz w:val="28"/>
                <w:szCs w:val="28"/>
              </w:rPr>
            </w:pPr>
          </w:p>
          <w:p w:rsidR="001C69AB" w:rsidRDefault="001C69AB" w:rsidP="00171543">
            <w:pPr>
              <w:spacing w:line="360" w:lineRule="auto"/>
              <w:ind w:firstLineChars="2550" w:firstLine="7168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（可另附页）</w:t>
            </w:r>
          </w:p>
        </w:tc>
      </w:tr>
      <w:tr w:rsidR="001C69AB" w:rsidTr="00171543">
        <w:trPr>
          <w:trHeight w:val="1407"/>
          <w:jc w:val="center"/>
        </w:trPr>
        <w:tc>
          <w:tcPr>
            <w:tcW w:w="935" w:type="dxa"/>
            <w:vAlign w:val="center"/>
          </w:tcPr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推荐</w:t>
            </w: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026" w:type="dxa"/>
            <w:gridSpan w:val="6"/>
          </w:tcPr>
          <w:p w:rsidR="001C69AB" w:rsidRDefault="001C69AB" w:rsidP="00171543">
            <w:pPr>
              <w:spacing w:line="360" w:lineRule="auto"/>
              <w:ind w:firstLineChars="1800" w:firstLine="5060"/>
              <w:rPr>
                <w:rFonts w:ascii="仿宋" w:eastAsia="仿宋" w:hint="eastAsia"/>
                <w:b/>
                <w:sz w:val="28"/>
                <w:szCs w:val="28"/>
              </w:rPr>
            </w:pPr>
          </w:p>
          <w:p w:rsidR="001C69AB" w:rsidRDefault="001C69AB" w:rsidP="00171543">
            <w:pPr>
              <w:spacing w:line="360" w:lineRule="auto"/>
              <w:ind w:firstLineChars="1800" w:firstLine="5060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>学校名称：（加盖公章）</w:t>
            </w:r>
          </w:p>
          <w:p w:rsidR="001C69AB" w:rsidRDefault="001C69AB" w:rsidP="00171543">
            <w:pPr>
              <w:spacing w:line="360" w:lineRule="auto"/>
              <w:rPr>
                <w:rFonts w:ascii="仿宋" w:eastAsia="仿宋" w:hint="eastAsia"/>
                <w:b/>
                <w:sz w:val="28"/>
                <w:szCs w:val="28"/>
              </w:rPr>
            </w:pPr>
            <w:r>
              <w:rPr>
                <w:rFonts w:ascii="仿宋" w:eastAsia="仿宋" w:hint="eastAsia"/>
                <w:b/>
                <w:sz w:val="28"/>
                <w:szCs w:val="28"/>
              </w:rPr>
              <w:t xml:space="preserve">                                      年     月     日</w:t>
            </w:r>
          </w:p>
        </w:tc>
      </w:tr>
    </w:tbl>
    <w:p w:rsidR="00BE6013" w:rsidRPr="001C69AB" w:rsidRDefault="001C69AB" w:rsidP="001C69AB">
      <w:pPr>
        <w:spacing w:line="360" w:lineRule="auto"/>
      </w:pPr>
      <w:r>
        <w:rPr>
          <w:rFonts w:hint="eastAsia"/>
        </w:rPr>
        <w:t>注：参赛选手须严格遵守大赛纪律，自行设计与制作，不得冒名顶替，弄虚作假，一经举报取消参赛资格。</w:t>
      </w:r>
    </w:p>
    <w:sectPr w:rsidR="00BE6013" w:rsidRPr="001C69AB" w:rsidSect="00BE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EA2" w:rsidRDefault="007B5EA2" w:rsidP="001C69AB">
      <w:r>
        <w:separator/>
      </w:r>
    </w:p>
  </w:endnote>
  <w:endnote w:type="continuationSeparator" w:id="0">
    <w:p w:rsidR="007B5EA2" w:rsidRDefault="007B5EA2" w:rsidP="001C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EA2" w:rsidRDefault="007B5EA2" w:rsidP="001C69AB">
      <w:r>
        <w:separator/>
      </w:r>
    </w:p>
  </w:footnote>
  <w:footnote w:type="continuationSeparator" w:id="0">
    <w:p w:rsidR="007B5EA2" w:rsidRDefault="007B5EA2" w:rsidP="001C6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AB"/>
    <w:rsid w:val="001C69AB"/>
    <w:rsid w:val="002E31FB"/>
    <w:rsid w:val="0046277D"/>
    <w:rsid w:val="007B5EA2"/>
    <w:rsid w:val="00B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2019-06-03T09:53:00Z</dcterms:created>
  <dcterms:modified xsi:type="dcterms:W3CDTF">2019-06-03T09:54:00Z</dcterms:modified>
</cp:coreProperties>
</file>