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54" w:rsidRDefault="00563554" w:rsidP="00563554">
      <w:pPr>
        <w:snapToGrid w:val="0"/>
        <w:spacing w:line="520" w:lineRule="exact"/>
        <w:jc w:val="left"/>
        <w:rPr>
          <w:rFonts w:asci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1</w:t>
      </w:r>
    </w:p>
    <w:p w:rsidR="00563554" w:rsidRDefault="00563554" w:rsidP="00563554">
      <w:pPr>
        <w:snapToGrid w:val="0"/>
        <w:spacing w:line="5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大学生学科竞赛项目申报指南</w:t>
      </w:r>
    </w:p>
    <w:tbl>
      <w:tblPr>
        <w:tblW w:w="139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285"/>
        <w:gridCol w:w="5812"/>
        <w:gridCol w:w="992"/>
        <w:gridCol w:w="2127"/>
      </w:tblGrid>
      <w:tr w:rsidR="00660597" w:rsidRPr="009718F0" w:rsidTr="00660597">
        <w:trPr>
          <w:trHeight w:val="285"/>
          <w:tblHeader/>
        </w:trPr>
        <w:tc>
          <w:tcPr>
            <w:tcW w:w="700" w:type="dxa"/>
            <w:shd w:val="clear" w:color="auto" w:fill="auto"/>
            <w:vAlign w:val="center"/>
            <w:hideMark/>
          </w:tcPr>
          <w:p w:rsidR="00660597" w:rsidRPr="009718F0" w:rsidRDefault="00660597" w:rsidP="006605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18F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660597" w:rsidRPr="009718F0" w:rsidRDefault="00660597" w:rsidP="006605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18F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竞赛名称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60597" w:rsidRPr="009718F0" w:rsidRDefault="00660597" w:rsidP="006605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18F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主办单位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0597" w:rsidRPr="009718F0" w:rsidRDefault="00660597" w:rsidP="006605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0597" w:rsidRPr="009718F0" w:rsidRDefault="00660597" w:rsidP="006605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18F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60597" w:rsidRPr="009718F0" w:rsidTr="00660597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全国高校“创意</w:t>
            </w:r>
            <w:r w:rsidRPr="00FF4526">
              <w:rPr>
                <w:rFonts w:hint="eastAsia"/>
              </w:rPr>
              <w:t xml:space="preserve"> </w:t>
            </w:r>
            <w:r w:rsidRPr="00FF4526">
              <w:rPr>
                <w:rFonts w:hint="eastAsia"/>
              </w:rPr>
              <w:t>创新</w:t>
            </w:r>
            <w:r w:rsidRPr="00FF4526">
              <w:rPr>
                <w:rFonts w:hint="eastAsia"/>
              </w:rPr>
              <w:t xml:space="preserve"> </w:t>
            </w:r>
            <w:r w:rsidRPr="00FF4526">
              <w:rPr>
                <w:rFonts w:hint="eastAsia"/>
              </w:rPr>
              <w:t>创业”电子商务挑战赛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教育部高等学校电子商务专业教学指导委员会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财政部“质量工程支持”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IMA</w:t>
            </w:r>
            <w:r w:rsidRPr="00FF4526">
              <w:rPr>
                <w:rFonts w:hint="eastAsia"/>
              </w:rPr>
              <w:t>校园管理会计案例大赛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美国管理会计师协会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全国大学生“新道杯”沙盘模拟经营大赛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中国高等教育学会高等财经教育分会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全国大学生网络商务创新应用大赛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中国互联网协会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352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中国软件杯大学生软件设计大赛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工业和信息化部、教育部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财政部“质量工程支持”</w:t>
            </w:r>
            <w:r>
              <w:rPr>
                <w:rFonts w:hint="eastAsia"/>
              </w:rPr>
              <w:t>，</w:t>
            </w:r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394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全国大学生电子设计竞赛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财政部“质量工程支持”</w:t>
            </w:r>
            <w:r>
              <w:rPr>
                <w:rFonts w:hint="eastAsia"/>
              </w:rPr>
              <w:t>、</w:t>
            </w:r>
            <w:r>
              <w:t>省教育厅认可</w:t>
            </w:r>
          </w:p>
        </w:tc>
      </w:tr>
      <w:tr w:rsidR="00660597" w:rsidRPr="009718F0" w:rsidTr="00660597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ACM</w:t>
            </w:r>
            <w:r w:rsidRPr="00FF4526">
              <w:rPr>
                <w:rFonts w:hint="eastAsia"/>
              </w:rPr>
              <w:t>国际大学生程序设计竞赛</w:t>
            </w:r>
            <w:r w:rsidRPr="00FF4526">
              <w:rPr>
                <w:rFonts w:hint="eastAsia"/>
              </w:rPr>
              <w:t>ACM International Collegiate Programming Contest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美国计算机协会（</w:t>
            </w:r>
            <w:r w:rsidRPr="00FF4526">
              <w:rPr>
                <w:rFonts w:hint="eastAsia"/>
              </w:rPr>
              <w:t>ACM</w:t>
            </w:r>
            <w:r w:rsidRPr="00FF4526">
              <w:rPr>
                <w:rFonts w:hint="eastAsia"/>
              </w:rPr>
              <w:t>）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微软“创新杯”全球学生大赛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微软公司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全国大学生信息技术应用大赛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教育部教育管理信息中心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464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全国大学生数学建模竞赛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教育部高等教育司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财政部“质量工程支持”，省教育厅认可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美国大学生数学建模竞赛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美国数学学会、美国工业与应用数学学会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23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全国软件专业人才设计与创业大赛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教育部高等学校计算机科学与技术教学指导委员会、工业和信息化部人才交流中心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98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全国大学生英语竞赛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教育部高等学校大学外语教学指导委员会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hideMark/>
          </w:tcPr>
          <w:p w:rsidR="00660597" w:rsidRDefault="00660597" w:rsidP="00660597">
            <w:r w:rsidRPr="00162D77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“外研社杯”全国英语阅读大赛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外语教学与研究出版社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hideMark/>
          </w:tcPr>
          <w:p w:rsidR="00660597" w:rsidRDefault="00660597" w:rsidP="00660597">
            <w:r w:rsidRPr="00162D77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“外研社杯”全国英语演讲大赛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外语教学与研究出版社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hideMark/>
          </w:tcPr>
          <w:p w:rsidR="00660597" w:rsidRDefault="00660597" w:rsidP="00660597">
            <w:r w:rsidRPr="00162D77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“外研社杯”全国英语写作大赛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外语教学与研究出版社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hideMark/>
          </w:tcPr>
          <w:p w:rsidR="00660597" w:rsidRDefault="00660597" w:rsidP="00660597">
            <w:r w:rsidRPr="00162D77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203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全国中华诵·经典诵读大赛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国家语委、中央文明办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全国大学生艺术展演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43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“桃李杯”舞蹈比赛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文化部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462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全国大学生广告艺术大赛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中国高等教育学会、教育部高等学校新闻传播学类专业教学指导委员会（教育部高教司指导）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财政部“质量工程支持”，省教育厅认可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全国平面公益广告大赛暨全国大学生公益广告征集活动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人民日报社、中央网信办、教育部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“互联网</w:t>
            </w:r>
            <w:r w:rsidRPr="00FF4526">
              <w:rPr>
                <w:rFonts w:hint="eastAsia"/>
              </w:rPr>
              <w:t>+</w:t>
            </w:r>
            <w:r w:rsidRPr="00FF4526">
              <w:rPr>
                <w:rFonts w:hint="eastAsia"/>
              </w:rPr>
              <w:t>”大学生创新创业大赛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教育部等部委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532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“挑战杯”全国大学生创业计划大赛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教育部、团中央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财政部“质量工程支持”，省教育厅认可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“挑战杯”全国大学生课外学术科技作品竞赛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教育部、团中央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财政部“质量工程支持”，省教育厅认可</w:t>
            </w:r>
          </w:p>
        </w:tc>
      </w:tr>
      <w:tr w:rsidR="00D56CCA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D56CCA" w:rsidRPr="009718F0" w:rsidRDefault="00D56CCA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</w:tcPr>
          <w:p w:rsidR="00D56CCA" w:rsidRPr="00FF4526" w:rsidRDefault="00D56CCA" w:rsidP="00660597">
            <w:r w:rsidRPr="00D56CCA">
              <w:rPr>
                <w:rFonts w:hint="eastAsia"/>
              </w:rPr>
              <w:t>中国大学生广告艺术节学院奖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D56CCA" w:rsidRPr="00FF4526" w:rsidRDefault="00D56CCA" w:rsidP="00660597">
            <w:r w:rsidRPr="00D56CCA">
              <w:rPr>
                <w:rFonts w:hint="eastAsia"/>
              </w:rPr>
              <w:t>中国广告协会</w:t>
            </w:r>
          </w:p>
        </w:tc>
        <w:tc>
          <w:tcPr>
            <w:tcW w:w="992" w:type="dxa"/>
            <w:shd w:val="clear" w:color="000000" w:fill="FFFFFF"/>
          </w:tcPr>
          <w:p w:rsidR="00D56CCA" w:rsidRPr="000C7343" w:rsidRDefault="00D56CCA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56CCA" w:rsidRPr="00FF4526" w:rsidRDefault="00D56CCA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中国大学生服务外包创新创业大赛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教育部、商务部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iCAN</w:t>
            </w:r>
            <w:r w:rsidRPr="00FF4526">
              <w:rPr>
                <w:rFonts w:hint="eastAsia"/>
              </w:rPr>
              <w:t>国际大学生创新创业大赛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国际</w:t>
            </w:r>
            <w:r w:rsidRPr="00FF4526">
              <w:rPr>
                <w:rFonts w:hint="eastAsia"/>
              </w:rPr>
              <w:t>iCAN</w:t>
            </w:r>
            <w:r w:rsidRPr="00FF4526">
              <w:rPr>
                <w:rFonts w:hint="eastAsia"/>
              </w:rPr>
              <w:t>联盟、教育部计算机教学指导委员会、全球华人微纳米分子系统学会联合主办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“创青春”全国大学生创业大赛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团中央、教育部、人力资源和社会保障部、中国科协、全国学联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中国青年志愿服务项目大赛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共青团中央、中央文明办、民政部、中国残联、中国志愿服务联合会、重庆市人民政府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177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全国大学生节能减排社会实践与科技竞赛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教育部高等教育司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财政部“质量工程支持”</w:t>
            </w:r>
          </w:p>
        </w:tc>
      </w:tr>
      <w:tr w:rsidR="00660597" w:rsidRPr="009718F0" w:rsidTr="00660597">
        <w:trPr>
          <w:trHeight w:val="101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全国大学生运动会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教育部、国家体育总局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全国定向越野锦标赛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国家体育总局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亚洲定向越野锦标赛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国际定向运动联合会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全国大学生模拟政协提案大赛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九三学社中央参政议政部、外交学院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“梁国治中国社会工作教育发展奖学金”征文竞赛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中国人民大学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中国社会工作大学生论坛及征文竞赛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中国社会工作教育协会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“踏瑞杯”全国社会工作多媒体案例开发大赛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南京理工大学公共事务学院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国际企业管理挑战赛（</w:t>
            </w:r>
            <w:r w:rsidRPr="00FF4526">
              <w:rPr>
                <w:rFonts w:hint="eastAsia"/>
              </w:rPr>
              <w:t>GMC</w:t>
            </w:r>
            <w:r w:rsidRPr="00FF4526">
              <w:rPr>
                <w:rFonts w:hint="eastAsia"/>
              </w:rPr>
              <w:t>）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国务院国有资产监督管理委员会研究中心、全国工商管理硕士教育指导委员会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全国高校商业精英挑战赛国际贸易竞赛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教育部高等学校经济与贸易类专业教学指导委员会、中国国际贸易促进委员会商业行业分会、中国国际商会商业行业商会、中国会展经济研究会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全国大学生市场调查与分析大赛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教育部高等学校统计学类专业教学指导委员会、中国商业统计学会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3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大学“百校百题”应用型创新课题（财税领域）大赛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教育部学校规划建设发展中心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大学生网络营销能力秀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中国互联网协会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“创新创业杯”全国管理决策模拟大赛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全国管理决策模拟大赛组委会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全国高等院校企业竞争模拟大赛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高等学校国家级实验教学示范中心联席会、中国管理现代化研究会决策模拟专业委员会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178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全国商科院校技能大赛国际贸易专业竞赛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中国商业联合会、中国国际贸易促进委员会商业行业分会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全国大学生电子商务竞赛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中国电子商务协会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7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POCIB</w:t>
            </w:r>
            <w:r w:rsidRPr="00FF4526">
              <w:rPr>
                <w:rFonts w:hint="eastAsia"/>
              </w:rPr>
              <w:t>全国大学生外贸从业能力大赛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中国国际贸易学会、全国外经贸职业教育教学指导委员会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专业资格课程（</w:t>
            </w:r>
            <w:r w:rsidRPr="00FF4526">
              <w:rPr>
                <w:rFonts w:hint="eastAsia"/>
              </w:rPr>
              <w:t>QP</w:t>
            </w:r>
            <w:r w:rsidRPr="00FF4526">
              <w:rPr>
                <w:rFonts w:hint="eastAsia"/>
              </w:rPr>
              <w:t>）个案分析比赛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香港会计师公会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“新道杯”全国大学生会计信息化技能大赛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工业和信息化部人才交流中心</w:t>
            </w:r>
            <w:r w:rsidRPr="00FF4526"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蓝桥杯全国软件和信息技术专业人才大赛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工业和信息化部人才交流中心、教育部就业指导中心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全国大学生信息安全竞赛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教育部高等学校信息安全专业教学指导委员会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全国大学生物联网设计竞赛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教育部高等学校计算机类专业教学指导委员会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全国大学生计算机博弈大赛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教育部高等学校计算机科学与技术专业教学指导分委员会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全国软件专业人才设计与开发大赛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教育部高等学校计算机科学与技术教学指导委员会、工业和信息化部人才交流中心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全国大学生计算机设计大赛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教育部高校计算机科学与技术教指委、教育部高校计算机基础课程教指委、教育部高校文科计算机基础教指委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全国移动互联创新大赛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国家工业和信息化部、中国科学技术协会指导，中国通信学会、全国移动互联网产业孵化中心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459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全国大学生（文科）计算机设计大赛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教育部高等学校文科计算机基础教学指导委员会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“思科网院杯”全国大学生网络技术大赛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思科网络技术学院理事会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全国大学生计算机应用能力与信息素养大赛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全国高等院校计算机基础教育研究会、全国高等学校计算机教育研究会、《计算机教育》杂志社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</w:tcPr>
          <w:p w:rsidR="00660597" w:rsidRPr="00FF4526" w:rsidRDefault="00660597" w:rsidP="00660597">
            <w:r>
              <w:rPr>
                <w:rFonts w:hint="eastAsia"/>
              </w:rPr>
              <w:t>中国</w:t>
            </w:r>
            <w:r>
              <w:t>高校计算机大赛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660597" w:rsidRPr="00FF4526" w:rsidRDefault="00660597" w:rsidP="00660597">
            <w:r>
              <w:rPr>
                <w:rFonts w:hint="eastAsia"/>
              </w:rPr>
              <w:t>教育部</w:t>
            </w:r>
            <w:r>
              <w:t>高等学校计算机类专业教学指导委员会、</w:t>
            </w:r>
            <w:r>
              <w:rPr>
                <w:rFonts w:hint="eastAsia"/>
              </w:rPr>
              <w:t>教育部</w:t>
            </w:r>
            <w:r>
              <w:t>高等学校</w:t>
            </w:r>
            <w:r>
              <w:rPr>
                <w:rFonts w:hint="eastAsia"/>
              </w:rPr>
              <w:t>软件工程</w:t>
            </w:r>
            <w:r>
              <w:t>专业教学指导委员会、</w:t>
            </w:r>
            <w:r>
              <w:rPr>
                <w:rFonts w:hint="eastAsia"/>
              </w:rPr>
              <w:t>教育部</w:t>
            </w:r>
            <w:r>
              <w:t>高等学校</w:t>
            </w:r>
            <w:r>
              <w:rPr>
                <w:rFonts w:hint="eastAsia"/>
              </w:rPr>
              <w:t>大学</w:t>
            </w:r>
            <w:r>
              <w:t>计算机</w:t>
            </w:r>
            <w:r>
              <w:rPr>
                <w:rFonts w:hint="eastAsia"/>
              </w:rPr>
              <w:t>课程</w:t>
            </w:r>
            <w:r>
              <w:t>教学指导委员会、</w:t>
            </w:r>
            <w:r>
              <w:rPr>
                <w:rFonts w:hint="eastAsia"/>
              </w:rPr>
              <w:t>全国</w:t>
            </w:r>
            <w:r>
              <w:t>高等学校计算机教育研究会</w:t>
            </w:r>
          </w:p>
        </w:tc>
        <w:tc>
          <w:tcPr>
            <w:tcW w:w="992" w:type="dxa"/>
            <w:shd w:val="clear" w:color="000000" w:fill="FFFFFF"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全国大学生数学竞赛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中国数学会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中国大学生原创动漫大赛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教育部高等学校动画、数字媒体专业教学指导委员会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齐越朗诵艺术节暨全国大学生朗诵大会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教育部语言文字应用管理司、中国传媒大学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全国大学生主持人大赛</w:t>
            </w:r>
            <w:r w:rsidRPr="00FF4526">
              <w:rPr>
                <w:rFonts w:hint="eastAsia"/>
              </w:rPr>
              <w:t xml:space="preserve"> 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中央人民广播电台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“知音杯”全国演讲大赛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人民日报社人民论坛杂志社、湖北省演讲协会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中国国际大学生动画节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中国传媒大学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中国国际动漫节声优大赛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中国国际动漫节执行委员会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夏青杯朗诵大赛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中央人民广播电台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全国大学生演讲大赛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中国演讲协会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19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全国高等学校学生语言文字基本功大赛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《语文建设》编辑部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41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“外研社杯”全国英语辩论赛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共青团中央、全国学联、北京外国语大学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“希望之星”英语风采大赛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中央电视台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187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中国大学生西班牙语写作有奖竞赛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西班牙驻华使馆教育处、科米亚斯基金会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39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21</w:t>
            </w:r>
            <w:r w:rsidRPr="00FF4526">
              <w:rPr>
                <w:rFonts w:hint="eastAsia"/>
              </w:rPr>
              <w:t>世纪全国英语演讲比赛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中国日报社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上海国际辩论公开赛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上海财经大学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17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全国西班牙语演讲大赛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北京外国语大学、中国对外文化集团公司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全国口译大赛（英语）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中国翻译协会、中国对外翻译有限公司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12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中国荷花奖舞蹈比赛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中国文联、中国舞协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全国高校空间设计大赛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亨特道格拉斯集团、中国建筑与室内设计师网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306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国际</w:t>
            </w:r>
            <w:r w:rsidRPr="00FF4526">
              <w:rPr>
                <w:rFonts w:hint="eastAsia"/>
              </w:rPr>
              <w:t>IF</w:t>
            </w:r>
            <w:r w:rsidRPr="00FF4526">
              <w:rPr>
                <w:rFonts w:hint="eastAsia"/>
              </w:rPr>
              <w:t>概念设计奖（龙腾之星中国大学生创新设计竞赛）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汉诺威工业设计论坛、中国光华科技基金会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中国高等院校设计艺术大赛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中国高等教育学会设计教育专业委员会、教育部高等学校设计学类专业教学指导委员会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全国设计“大师奖”创意设计大赛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台州市人民政府、同济大学、教育部高等学校设计学类专业教学指导委员会、教育部职业院校艺术设计类专业教学指导委员会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白金创意平面设计学生作品大赛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中国美术学院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CCTV</w:t>
            </w:r>
            <w:r w:rsidRPr="00FF4526">
              <w:rPr>
                <w:rFonts w:hint="eastAsia"/>
              </w:rPr>
              <w:t>西班牙语大赛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中央电视台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“中国之星”设计艺术大奖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中国包装联合会设计委员会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E15CEE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E15CEE" w:rsidRPr="009718F0" w:rsidRDefault="00E15CEE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</w:tcPr>
          <w:p w:rsidR="00E15CEE" w:rsidRPr="00FF4526" w:rsidRDefault="00E15CEE" w:rsidP="00660597">
            <w:r w:rsidRPr="00C073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中国包装创意设计大赛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E15CEE" w:rsidRPr="00FF4526" w:rsidRDefault="00E15CEE" w:rsidP="00660597">
            <w:r>
              <w:rPr>
                <w:rFonts w:ascii="Arial" w:hAnsi="Arial" w:cs="Arial"/>
                <w:color w:val="333333"/>
                <w:sz w:val="20"/>
                <w:szCs w:val="20"/>
              </w:rPr>
              <w:t>中国包装联合会</w:t>
            </w:r>
          </w:p>
        </w:tc>
        <w:tc>
          <w:tcPr>
            <w:tcW w:w="992" w:type="dxa"/>
            <w:shd w:val="clear" w:color="000000" w:fill="FFFFFF"/>
          </w:tcPr>
          <w:p w:rsidR="00E15CEE" w:rsidRPr="000C7343" w:rsidRDefault="00E15CEE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15CEE" w:rsidRPr="00A525AA" w:rsidRDefault="00E15CEE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</w:tcPr>
          <w:p w:rsidR="00660597" w:rsidRPr="00A525AA" w:rsidRDefault="00660597" w:rsidP="00660597">
            <w:r w:rsidRPr="00FF4526">
              <w:rPr>
                <w:rFonts w:hint="eastAsia"/>
              </w:rPr>
              <w:t>国际纤维艺术双年展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660597" w:rsidRPr="00A525AA" w:rsidRDefault="00660597" w:rsidP="00660597">
            <w:r w:rsidRPr="00FF4526">
              <w:rPr>
                <w:rFonts w:hint="eastAsia"/>
              </w:rPr>
              <w:t>清华大学美术学院</w:t>
            </w:r>
          </w:p>
        </w:tc>
        <w:tc>
          <w:tcPr>
            <w:tcW w:w="992" w:type="dxa"/>
            <w:shd w:val="clear" w:color="000000" w:fill="FFFFFF"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660597" w:rsidRPr="00A525AA" w:rsidRDefault="00660597" w:rsidP="00660597"/>
        </w:tc>
      </w:tr>
      <w:tr w:rsidR="00660597" w:rsidRPr="009718F0" w:rsidTr="00660597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</w:tcPr>
          <w:p w:rsidR="00660597" w:rsidRPr="00A525AA" w:rsidRDefault="00660597" w:rsidP="00660597">
            <w:r w:rsidRPr="00FF4526">
              <w:rPr>
                <w:rFonts w:hint="eastAsia"/>
              </w:rPr>
              <w:t>中国营造全国环境艺术设计大赛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中国建筑学会建筑师分会</w:t>
            </w:r>
          </w:p>
        </w:tc>
        <w:tc>
          <w:tcPr>
            <w:tcW w:w="992" w:type="dxa"/>
            <w:shd w:val="clear" w:color="000000" w:fill="FFFFFF"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中国环境艺术“青年设计师”作品双年展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中国建筑学会建筑师分会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DD6299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DD6299" w:rsidRPr="009718F0" w:rsidRDefault="00DD6299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</w:tcPr>
          <w:p w:rsidR="00DD6299" w:rsidRPr="00FF4526" w:rsidRDefault="00DD6299" w:rsidP="00660597">
            <w:r w:rsidRPr="00DD6299">
              <w:rPr>
                <w:rFonts w:hint="eastAsia"/>
              </w:rPr>
              <w:t>全国美育教学成果展评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DD6299" w:rsidRPr="00FF4526" w:rsidRDefault="00DD6299" w:rsidP="00660597"/>
        </w:tc>
        <w:tc>
          <w:tcPr>
            <w:tcW w:w="992" w:type="dxa"/>
            <w:shd w:val="clear" w:color="000000" w:fill="FFFFFF"/>
          </w:tcPr>
          <w:p w:rsidR="00DD6299" w:rsidRPr="000C7343" w:rsidRDefault="00DD6299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D6299" w:rsidRPr="00A525AA" w:rsidRDefault="00DD6299" w:rsidP="00660597"/>
        </w:tc>
      </w:tr>
      <w:tr w:rsidR="00660597" w:rsidRPr="009718F0" w:rsidTr="00963A8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“学创杯”全国大学生创业综合模拟大赛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高等学校国家级实验教学示范中心联席会经管学科组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全国大学生职业生涯规划大赛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高校学生信息咨询与就业指导中心（教育部指导）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57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全国大学生外交外事礼仪大赛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外交学院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世界啦啦操锦标赛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世界啦啦操协会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中国大学生足球联赛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中国大学生体育协会、中国足球协会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32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中国体育舞蹈大赛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中国体育舞蹈联合会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181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全国大学生</w:t>
            </w:r>
            <w:r w:rsidRPr="00FF4526">
              <w:rPr>
                <w:rFonts w:hint="eastAsia"/>
              </w:rPr>
              <w:t>CUBA</w:t>
            </w:r>
            <w:r w:rsidRPr="00FF4526">
              <w:rPr>
                <w:rFonts w:hint="eastAsia"/>
              </w:rPr>
              <w:t>篮球比赛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中国篮球协会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19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亚洲盛典世界华人青少年艺术节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世界华侨华人社团联合总会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0C7343">
              <w:rPr>
                <w:rFonts w:hint="eastAsia"/>
              </w:rPr>
              <w:t>国家级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17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山东省社区社会工作服务项目大赛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山东省民政厅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山东省大学生模拟法庭比赛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山东省教育厅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>
              <w:rPr>
                <w:rFonts w:hint="eastAsia"/>
              </w:rPr>
              <w:t>省教育厅</w:t>
            </w:r>
            <w:r>
              <w:t>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山东省青年电子商务大赛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共青团山东省委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山东省大学生电子商务大赛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山东省委宣传部、山东省委高校工委、共青团山东省委、山东省教育厅、山东省文化厅、山东省科技协会和山东省学生联合会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</w:tcPr>
          <w:p w:rsidR="00660597" w:rsidRPr="00FF4526" w:rsidRDefault="00660597" w:rsidP="00660597">
            <w:r>
              <w:rPr>
                <w:rFonts w:hint="eastAsia"/>
              </w:rPr>
              <w:t>山东省“</w:t>
            </w:r>
            <w:r w:rsidR="00BF4F57">
              <w:rPr>
                <w:rFonts w:hint="eastAsia"/>
              </w:rPr>
              <w:t>福</w:t>
            </w:r>
            <w:r>
              <w:rPr>
                <w:rFonts w:hint="eastAsia"/>
              </w:rPr>
              <w:t>思特杯”大学生</w:t>
            </w:r>
            <w:r>
              <w:t>会计税务技能大赛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660597" w:rsidRPr="00FF4526" w:rsidRDefault="00660597" w:rsidP="00660597">
            <w:r>
              <w:rPr>
                <w:rFonts w:hint="eastAsia"/>
              </w:rPr>
              <w:t>山东省</w:t>
            </w:r>
            <w:r>
              <w:t>教育厅</w:t>
            </w:r>
          </w:p>
        </w:tc>
        <w:tc>
          <w:tcPr>
            <w:tcW w:w="992" w:type="dxa"/>
            <w:shd w:val="clear" w:color="000000" w:fill="FFFFFF"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660597" w:rsidRPr="00FF4526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山东省大学生电子设计竞赛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山东省教育厅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齐鲁软件设计大赛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山东省科协、省教育厅、省委高校工委、团省委、省发改委、省经信委、济南科协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山东省大学生网络安全技能大赛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共青团山东省委、山东省互联网信息办公室、山东省经济和信息化委员会、山东省教育厅、山东省通信管理局、山东省学生联合会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山东省“省长杯”工业设计大赛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山东省人民政府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>
              <w:rPr>
                <w:rFonts w:hint="eastAsia"/>
              </w:rPr>
              <w:t>省教育</w:t>
            </w:r>
            <w:r>
              <w:t>厅认可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山东省计算机技术技能大赛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山东省劳动和社会保障厅、省教育厅、省经济贸易委员会、省总工会、共青团山东省委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山东省大学生信息安全知识大赛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共青团山东省委、山东省经济和信息化委员会、山东省教育厅、山东省学生联合会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</w:tcPr>
          <w:p w:rsidR="00660597" w:rsidRPr="00FF4526" w:rsidRDefault="00660597" w:rsidP="00660597">
            <w:r>
              <w:rPr>
                <w:rFonts w:hint="eastAsia"/>
              </w:rPr>
              <w:t>山东省</w:t>
            </w:r>
            <w:r>
              <w:t>大学生机电产品创新设计竞赛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660597" w:rsidRPr="00F27D51" w:rsidRDefault="00660597" w:rsidP="00660597">
            <w:r>
              <w:rPr>
                <w:rFonts w:hint="eastAsia"/>
              </w:rPr>
              <w:t>山东省</w:t>
            </w:r>
            <w:r>
              <w:t>教育厅</w:t>
            </w:r>
          </w:p>
        </w:tc>
        <w:tc>
          <w:tcPr>
            <w:tcW w:w="992" w:type="dxa"/>
            <w:shd w:val="clear" w:color="000000" w:fill="FFFFFF"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660597" w:rsidRPr="00A525AA" w:rsidRDefault="00660597" w:rsidP="00660597">
            <w:r>
              <w:rPr>
                <w:rFonts w:hint="eastAsia"/>
              </w:rPr>
              <w:t>省教育</w:t>
            </w:r>
            <w:r>
              <w:t>厅认可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山东省大学生动漫创作大赛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山东省科学技术协会、山东省科技厅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山东省新媒体影像大赛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山东省电视艺术家协会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山东大学生数字影像大赛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共山东省委宣传部</w:t>
            </w:r>
            <w:r w:rsidRPr="00FF4526">
              <w:rPr>
                <w:rFonts w:hint="eastAsia"/>
              </w:rPr>
              <w:t xml:space="preserve"> </w:t>
            </w:r>
            <w:r w:rsidRPr="00FF4526">
              <w:rPr>
                <w:rFonts w:hint="eastAsia"/>
              </w:rPr>
              <w:t>山东省文学艺术界联合会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山东省大学生科技外语大赛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山东省教育厅、省科技协会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齐鲁大学生营养健康菜创意大赛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山东省科学技术协会、山东省委高校工委、共青团山东省委员会、山东省教育厅、山东省学生联合会、济南市科学技术协会、山东省烹饪协会、山东营养学会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山东省高校音乐舞蹈专业师生基本功比赛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山东省教育厅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>
              <w:rPr>
                <w:rFonts w:hint="eastAsia"/>
              </w:rPr>
              <w:t>省教育厅</w:t>
            </w:r>
            <w:r>
              <w:t>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山东省建筑装饰设计大赛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山东省勘察设计处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山东省高校美术与设计专业师生基本功比赛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山东省教育厅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中韩现代平面广告海报设计大赛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山东省教育厅艺术教育委员会、山东大学、韩国现代设计家协会、山东省广告协会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山东省大学生建筑设计竞赛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山东省住房和城乡建设厅、山东省科学技术协会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山东省大学生科技创新大赛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山东省教育厅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山东省青年创业大赛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共青团山东省委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齐鲁大学生创业计划竞赛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山东省科协、山东省委高校工委、共青团山东省委员会、山东省教育厅、山东省学生联合会、济南市科协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省教育厅认可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山东省大学生综合素质大赛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山东省经济和信息化委、省教育厅、省人力资源和社会保障厅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山东省大中专学生社团节系列比赛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共青团山东省委、中共山东省委高校工委、山东省学生联合会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山东省大学生科技节系列比赛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省委宣传部、省委高校工委、团省委、教育厅、文化厅、省科协、省学联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>
              <w:rPr>
                <w:rFonts w:hint="eastAsia"/>
              </w:rPr>
              <w:t>省教育厅</w:t>
            </w:r>
            <w:r>
              <w:t>认可</w:t>
            </w:r>
          </w:p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山东体育微视频大赛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省体育局、共青团山东省委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1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山东省运动会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教育厅、体育局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山东省学生健康活力大赛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山东省教育厅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山东省全民健身运动会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省体育局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168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山东省大学生足球联赛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山东省体育局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山东省大学生运动会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教育厅、体育局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480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山东国学达人挑战赛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共青团中央、中华全国学生联合会、全国少先队工作委员会、山东省人民政府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山东省大学生电子与信息技术应用大赛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山东电子学会、山东省信息产业协会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山东青年微电影大赛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山东省文学艺术界联合会、济南市委宣传部、山东省电影家协会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山东省大学生电影节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山东卫视、山东广播电视报、体育晨报、齐鲁网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  <w:tr w:rsidR="00660597" w:rsidRPr="009718F0" w:rsidTr="00963A88">
        <w:trPr>
          <w:trHeight w:val="85"/>
        </w:trPr>
        <w:tc>
          <w:tcPr>
            <w:tcW w:w="700" w:type="dxa"/>
            <w:shd w:val="clear" w:color="auto" w:fill="auto"/>
            <w:noWrap/>
            <w:vAlign w:val="center"/>
          </w:tcPr>
          <w:p w:rsidR="00660597" w:rsidRPr="009718F0" w:rsidRDefault="00660597" w:rsidP="00660597">
            <w:pPr>
              <w:widowControl/>
              <w:numPr>
                <w:ilvl w:val="0"/>
                <w:numId w:val="37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全国学生定向越野锦标赛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660597" w:rsidRPr="00A525AA" w:rsidRDefault="00660597" w:rsidP="00660597">
            <w:r w:rsidRPr="00FF4526">
              <w:rPr>
                <w:rFonts w:hint="eastAsia"/>
              </w:rPr>
              <w:t>教育部学生体育协会联合秘书处、中国测绘学会、中国定向运动协会</w:t>
            </w:r>
          </w:p>
        </w:tc>
        <w:tc>
          <w:tcPr>
            <w:tcW w:w="992" w:type="dxa"/>
            <w:shd w:val="clear" w:color="000000" w:fill="FFFFFF"/>
            <w:hideMark/>
          </w:tcPr>
          <w:p w:rsidR="00660597" w:rsidRDefault="00660597" w:rsidP="00660597">
            <w:r w:rsidRPr="009235C3">
              <w:rPr>
                <w:rFonts w:hint="eastAsia"/>
              </w:rPr>
              <w:t>省部级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0597" w:rsidRPr="00A525AA" w:rsidRDefault="00660597" w:rsidP="00660597"/>
        </w:tc>
      </w:tr>
    </w:tbl>
    <w:p w:rsidR="00563554" w:rsidRDefault="00563554" w:rsidP="00563554">
      <w:pPr>
        <w:snapToGrid w:val="0"/>
        <w:spacing w:line="520" w:lineRule="exact"/>
        <w:rPr>
          <w:sz w:val="20"/>
          <w:szCs w:val="20"/>
        </w:rPr>
        <w:sectPr w:rsidR="00563554">
          <w:pgSz w:w="16838" w:h="11906" w:orient="landscape"/>
          <w:pgMar w:top="1134" w:right="1440" w:bottom="1134" w:left="1440" w:header="851" w:footer="992" w:gutter="0"/>
          <w:cols w:space="720"/>
          <w:docGrid w:type="lines" w:linePitch="312"/>
        </w:sectPr>
      </w:pPr>
    </w:p>
    <w:p w:rsidR="00563554" w:rsidRDefault="00563554" w:rsidP="00563554">
      <w:pPr>
        <w:snapToGrid w:val="0"/>
        <w:spacing w:line="520" w:lineRule="exact"/>
        <w:jc w:val="left"/>
        <w:rPr>
          <w:rFonts w:ascii="宋体" w:cs="黑体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lastRenderedPageBreak/>
        <w:t>附件</w:t>
      </w:r>
      <w:r w:rsidR="000F4E44">
        <w:rPr>
          <w:rFonts w:ascii="宋体" w:hAnsi="宋体" w:cs="黑体"/>
          <w:kern w:val="0"/>
          <w:sz w:val="24"/>
        </w:rPr>
        <w:t>2</w:t>
      </w:r>
    </w:p>
    <w:p w:rsidR="00563554" w:rsidRDefault="00563554" w:rsidP="00563554">
      <w:pPr>
        <w:snapToGrid w:val="0"/>
        <w:spacing w:after="100" w:afterAutospacing="1" w:line="52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山东青年政治学院大学生学科竞赛项目申报表</w:t>
      </w:r>
    </w:p>
    <w:p w:rsidR="00563554" w:rsidRDefault="00563554" w:rsidP="00563554">
      <w:pPr>
        <w:snapToGrid w:val="0"/>
        <w:spacing w:line="520" w:lineRule="exact"/>
        <w:ind w:leftChars="-202" w:left="-424"/>
        <w:rPr>
          <w:rFonts w:ascii="仿宋_GB2312" w:eastAsia="仿宋_GB2312"/>
          <w:b/>
          <w:sz w:val="36"/>
          <w:szCs w:val="36"/>
        </w:rPr>
      </w:pPr>
      <w:r>
        <w:rPr>
          <w:rFonts w:ascii="宋体" w:eastAsia="仿宋_GB2312" w:hAnsi="宋体" w:hint="eastAsia"/>
          <w:sz w:val="24"/>
        </w:rPr>
        <w:t>申报单位（章）：</w:t>
      </w:r>
      <w:r>
        <w:rPr>
          <w:rFonts w:ascii="宋体" w:eastAsia="仿宋_GB2312" w:hAnsi="宋体"/>
          <w:sz w:val="24"/>
        </w:rPr>
        <w:t xml:space="preserve">                                 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276"/>
        <w:gridCol w:w="1985"/>
        <w:gridCol w:w="113"/>
        <w:gridCol w:w="1983"/>
        <w:gridCol w:w="30"/>
        <w:gridCol w:w="2410"/>
      </w:tblGrid>
      <w:tr w:rsidR="00563554" w:rsidTr="00496EE3">
        <w:trPr>
          <w:trHeight w:val="469"/>
        </w:trPr>
        <w:tc>
          <w:tcPr>
            <w:tcW w:w="2308" w:type="dxa"/>
            <w:vAlign w:val="center"/>
          </w:tcPr>
          <w:p w:rsidR="00563554" w:rsidRDefault="00563554" w:rsidP="00660597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竞赛名称</w:t>
            </w:r>
          </w:p>
        </w:tc>
        <w:tc>
          <w:tcPr>
            <w:tcW w:w="3374" w:type="dxa"/>
            <w:gridSpan w:val="3"/>
            <w:vAlign w:val="center"/>
          </w:tcPr>
          <w:p w:rsidR="00563554" w:rsidRDefault="00563554" w:rsidP="00660597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83" w:type="dxa"/>
          </w:tcPr>
          <w:p w:rsidR="00563554" w:rsidRDefault="00563554" w:rsidP="00660597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竞赛项目负责人</w:t>
            </w:r>
          </w:p>
          <w:p w:rsidR="00563554" w:rsidRDefault="00563554" w:rsidP="00660597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及联系方式</w:t>
            </w:r>
          </w:p>
        </w:tc>
        <w:tc>
          <w:tcPr>
            <w:tcW w:w="2440" w:type="dxa"/>
            <w:gridSpan w:val="2"/>
          </w:tcPr>
          <w:p w:rsidR="00563554" w:rsidRDefault="00563554" w:rsidP="00660597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563554" w:rsidTr="009E2844">
        <w:trPr>
          <w:trHeight w:val="878"/>
        </w:trPr>
        <w:tc>
          <w:tcPr>
            <w:tcW w:w="2308" w:type="dxa"/>
            <w:vAlign w:val="center"/>
          </w:tcPr>
          <w:p w:rsidR="00563554" w:rsidRDefault="00563554" w:rsidP="00660597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主办单位</w:t>
            </w:r>
          </w:p>
        </w:tc>
        <w:tc>
          <w:tcPr>
            <w:tcW w:w="7797" w:type="dxa"/>
            <w:gridSpan w:val="6"/>
            <w:vAlign w:val="center"/>
          </w:tcPr>
          <w:p w:rsidR="00563554" w:rsidRDefault="00563554" w:rsidP="00660597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563554" w:rsidTr="00496EE3">
        <w:trPr>
          <w:trHeight w:val="752"/>
        </w:trPr>
        <w:tc>
          <w:tcPr>
            <w:tcW w:w="2308" w:type="dxa"/>
            <w:vAlign w:val="center"/>
          </w:tcPr>
          <w:p w:rsidR="00563554" w:rsidRDefault="00563554" w:rsidP="00980383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竞赛级别</w:t>
            </w:r>
          </w:p>
        </w:tc>
        <w:tc>
          <w:tcPr>
            <w:tcW w:w="3374" w:type="dxa"/>
            <w:gridSpan w:val="3"/>
            <w:vAlign w:val="center"/>
          </w:tcPr>
          <w:p w:rsidR="00563554" w:rsidRDefault="00563554" w:rsidP="00986C39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□国家级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□省级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□校级</w:t>
            </w:r>
          </w:p>
        </w:tc>
        <w:tc>
          <w:tcPr>
            <w:tcW w:w="1983" w:type="dxa"/>
            <w:vAlign w:val="center"/>
          </w:tcPr>
          <w:p w:rsidR="00563554" w:rsidRDefault="00563554" w:rsidP="00660597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国赛时间</w:t>
            </w:r>
          </w:p>
          <w:p w:rsidR="00563554" w:rsidRDefault="00563554" w:rsidP="00660597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（国家级填写）</w:t>
            </w:r>
          </w:p>
        </w:tc>
        <w:tc>
          <w:tcPr>
            <w:tcW w:w="2440" w:type="dxa"/>
            <w:gridSpan w:val="2"/>
            <w:vAlign w:val="center"/>
          </w:tcPr>
          <w:p w:rsidR="00563554" w:rsidRDefault="00563554" w:rsidP="00660597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563554" w:rsidTr="00496EE3">
        <w:trPr>
          <w:trHeight w:val="726"/>
        </w:trPr>
        <w:tc>
          <w:tcPr>
            <w:tcW w:w="2308" w:type="dxa"/>
          </w:tcPr>
          <w:p w:rsidR="00563554" w:rsidRDefault="00563554" w:rsidP="00660597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省赛时间</w:t>
            </w:r>
          </w:p>
          <w:p w:rsidR="00563554" w:rsidRDefault="00563554" w:rsidP="00660597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（省级及以上填写）</w:t>
            </w:r>
          </w:p>
        </w:tc>
        <w:tc>
          <w:tcPr>
            <w:tcW w:w="3374" w:type="dxa"/>
            <w:gridSpan w:val="3"/>
          </w:tcPr>
          <w:p w:rsidR="00563554" w:rsidRDefault="00563554" w:rsidP="00660597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563554" w:rsidRDefault="00563554" w:rsidP="00980383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校赛时间</w:t>
            </w:r>
          </w:p>
        </w:tc>
        <w:tc>
          <w:tcPr>
            <w:tcW w:w="2440" w:type="dxa"/>
            <w:gridSpan w:val="2"/>
          </w:tcPr>
          <w:p w:rsidR="00563554" w:rsidRDefault="00563554" w:rsidP="00660597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563554" w:rsidTr="009E2844">
        <w:trPr>
          <w:trHeight w:val="1211"/>
        </w:trPr>
        <w:tc>
          <w:tcPr>
            <w:tcW w:w="2308" w:type="dxa"/>
            <w:vAlign w:val="center"/>
          </w:tcPr>
          <w:p w:rsidR="00563554" w:rsidRDefault="00563554" w:rsidP="00980383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面向对象</w:t>
            </w:r>
          </w:p>
        </w:tc>
        <w:tc>
          <w:tcPr>
            <w:tcW w:w="3374" w:type="dxa"/>
            <w:gridSpan w:val="3"/>
            <w:vAlign w:val="center"/>
          </w:tcPr>
          <w:p w:rsidR="00563554" w:rsidRDefault="00473181" w:rsidP="00496EE3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（具体到</w:t>
            </w:r>
            <w:r w:rsidR="00496EE3">
              <w:rPr>
                <w:rFonts w:ascii="宋体" w:eastAsia="仿宋_GB2312" w:hAnsi="宋体" w:hint="eastAsia"/>
                <w:sz w:val="24"/>
              </w:rPr>
              <w:t>年级和</w:t>
            </w:r>
            <w:r>
              <w:rPr>
                <w:rFonts w:ascii="宋体" w:eastAsia="仿宋_GB2312" w:hAnsi="宋体" w:hint="eastAsia"/>
                <w:sz w:val="24"/>
              </w:rPr>
              <w:t>专业名称）</w:t>
            </w:r>
          </w:p>
        </w:tc>
        <w:tc>
          <w:tcPr>
            <w:tcW w:w="1983" w:type="dxa"/>
            <w:vAlign w:val="center"/>
          </w:tcPr>
          <w:p w:rsidR="00563554" w:rsidRDefault="00563554" w:rsidP="00980383">
            <w:pPr>
              <w:spacing w:line="4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预计</w:t>
            </w:r>
            <w:r w:rsidR="00980383">
              <w:rPr>
                <w:rFonts w:ascii="宋体" w:eastAsia="仿宋_GB2312" w:hAnsi="宋体" w:hint="eastAsia"/>
                <w:sz w:val="24"/>
              </w:rPr>
              <w:t>参赛</w:t>
            </w:r>
            <w:r>
              <w:rPr>
                <w:rFonts w:ascii="宋体" w:eastAsia="仿宋_GB2312" w:hAnsi="宋体" w:hint="eastAsia"/>
                <w:sz w:val="24"/>
              </w:rPr>
              <w:t>人数</w:t>
            </w:r>
          </w:p>
        </w:tc>
        <w:tc>
          <w:tcPr>
            <w:tcW w:w="2440" w:type="dxa"/>
            <w:gridSpan w:val="2"/>
          </w:tcPr>
          <w:p w:rsidR="00563554" w:rsidRDefault="00980383" w:rsidP="00980383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（包括</w:t>
            </w:r>
            <w:r>
              <w:rPr>
                <w:rFonts w:ascii="宋体" w:eastAsia="仿宋_GB2312" w:hAnsi="宋体"/>
                <w:sz w:val="24"/>
              </w:rPr>
              <w:t>校、省、国家各级比赛参赛人数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</w:tr>
      <w:tr w:rsidR="00AD09C6" w:rsidRPr="003F5DBC" w:rsidTr="009E2844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2308" w:type="dxa"/>
            <w:shd w:val="clear" w:color="auto" w:fill="auto"/>
            <w:vAlign w:val="center"/>
          </w:tcPr>
          <w:p w:rsidR="00AD09C6" w:rsidRPr="00AD09C6" w:rsidRDefault="000F4E44" w:rsidP="000F4E4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</w:t>
            </w:r>
            <w:r w:rsidR="00AD09C6" w:rsidRPr="00AD09C6">
              <w:rPr>
                <w:rFonts w:ascii="仿宋_GB2312" w:eastAsia="仿宋_GB2312" w:hAnsi="宋体" w:hint="eastAsia"/>
                <w:sz w:val="24"/>
                <w:szCs w:val="24"/>
              </w:rPr>
              <w:t>届获奖情况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</w:tcPr>
          <w:p w:rsidR="000F4E44" w:rsidRPr="00AD09C6" w:rsidRDefault="000F4E44" w:rsidP="000F4E44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AD09C6">
              <w:rPr>
                <w:rFonts w:ascii="仿宋_GB2312" w:eastAsia="仿宋_GB2312" w:hAnsi="宋体" w:hint="eastAsia"/>
                <w:sz w:val="24"/>
                <w:szCs w:val="24"/>
              </w:rPr>
              <w:t>国家级：一等奖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</w:rPr>
              <w:t>项,二等奖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</w:rPr>
              <w:t>项,三等奖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</w:rPr>
              <w:t>项；</w:t>
            </w:r>
          </w:p>
          <w:p w:rsidR="00AD09C6" w:rsidRPr="00AD09C6" w:rsidRDefault="000F4E44" w:rsidP="000F4E44">
            <w:pPr>
              <w:spacing w:line="360" w:lineRule="auto"/>
              <w:rPr>
                <w:rFonts w:ascii="仿宋_GB2312" w:eastAsia="仿宋_GB2312" w:hAnsi="宋体"/>
                <w:spacing w:val="-10"/>
                <w:sz w:val="24"/>
                <w:szCs w:val="24"/>
              </w:rPr>
            </w:pPr>
            <w:r w:rsidRPr="00AD09C6">
              <w:rPr>
                <w:rFonts w:ascii="仿宋_GB2312" w:eastAsia="仿宋_GB2312" w:hAnsi="宋体" w:hint="eastAsia"/>
                <w:sz w:val="24"/>
                <w:szCs w:val="24"/>
              </w:rPr>
              <w:t>省  级：一等奖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</w:rPr>
              <w:t>项,二等奖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</w:rPr>
              <w:t>项,三等奖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  <w:r w:rsidRPr="00AD09C6">
              <w:rPr>
                <w:rFonts w:ascii="仿宋_GB2312" w:eastAsia="仿宋_GB2312" w:hAnsi="宋体" w:hint="eastAsia"/>
                <w:sz w:val="24"/>
                <w:szCs w:val="24"/>
              </w:rPr>
              <w:t>项；</w:t>
            </w:r>
          </w:p>
        </w:tc>
      </w:tr>
      <w:tr w:rsidR="00980383" w:rsidRPr="003F5DBC" w:rsidTr="009E2844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397"/>
          <w:jc w:val="center"/>
        </w:trPr>
        <w:tc>
          <w:tcPr>
            <w:tcW w:w="2308" w:type="dxa"/>
            <w:shd w:val="clear" w:color="auto" w:fill="auto"/>
            <w:vAlign w:val="center"/>
          </w:tcPr>
          <w:p w:rsidR="00980383" w:rsidRDefault="00980383" w:rsidP="000F4E4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往届</w:t>
            </w:r>
            <w:r>
              <w:rPr>
                <w:rFonts w:ascii="仿宋_GB2312" w:eastAsia="仿宋_GB2312" w:hAnsi="宋体"/>
                <w:sz w:val="24"/>
                <w:szCs w:val="24"/>
              </w:rPr>
              <w:t>存在的问题及改进措施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</w:tcPr>
          <w:p w:rsidR="00980383" w:rsidRPr="00496EE3" w:rsidRDefault="00980383" w:rsidP="000F4E44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63554" w:rsidTr="009E28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2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54" w:rsidRDefault="00563554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辅导计划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54" w:rsidRDefault="00563554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（辅导时间、内容、指导教师、课时数、辅导方式等，如有辅导教学大纲，可附后。</w:t>
            </w:r>
            <w:r>
              <w:rPr>
                <w:rFonts w:ascii="宋体" w:eastAsia="仿宋_GB2312" w:hAnsi="宋体"/>
                <w:sz w:val="24"/>
              </w:rPr>
              <w:t>往年</w:t>
            </w:r>
            <w:r>
              <w:rPr>
                <w:rFonts w:ascii="宋体" w:eastAsia="仿宋_GB2312" w:hAnsi="宋体" w:hint="eastAsia"/>
                <w:sz w:val="24"/>
              </w:rPr>
              <w:t>已提交的辅导计划没有变化可不填）</w:t>
            </w:r>
          </w:p>
        </w:tc>
      </w:tr>
      <w:tr w:rsidR="00563554" w:rsidTr="009E28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92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54" w:rsidRDefault="00563554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lastRenderedPageBreak/>
              <w:t>校内选拔赛方案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54" w:rsidRDefault="00563554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（校内选拔赛时间安排、比赛规程、命题办法、评审规则、奖励、选拔条件及人数等。</w:t>
            </w:r>
            <w:r>
              <w:rPr>
                <w:rFonts w:ascii="宋体" w:eastAsia="仿宋_GB2312" w:hAnsi="宋体"/>
                <w:sz w:val="24"/>
              </w:rPr>
              <w:t>往年</w:t>
            </w:r>
            <w:r>
              <w:rPr>
                <w:rFonts w:ascii="宋体" w:eastAsia="仿宋_GB2312" w:hAnsi="宋体" w:hint="eastAsia"/>
                <w:sz w:val="24"/>
              </w:rPr>
              <w:t>已提交的方案没有变化可不填）</w:t>
            </w: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3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经费预算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支出科目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上届</w:t>
            </w:r>
            <w:r>
              <w:rPr>
                <w:rFonts w:ascii="宋体" w:eastAsia="仿宋_GB2312" w:hAnsi="宋体"/>
                <w:sz w:val="24"/>
              </w:rPr>
              <w:t>开支</w:t>
            </w:r>
            <w:r w:rsidR="00814BAD">
              <w:rPr>
                <w:rFonts w:ascii="宋体" w:eastAsia="仿宋_GB2312" w:hAnsi="宋体" w:hint="eastAsia"/>
                <w:sz w:val="24"/>
              </w:rPr>
              <w:t>（元）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383" w:rsidRDefault="00980383" w:rsidP="00980383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本届预算（元）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383" w:rsidRDefault="00814BAD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预算</w:t>
            </w:r>
            <w:r w:rsidR="00980383">
              <w:rPr>
                <w:rFonts w:ascii="宋体" w:eastAsia="仿宋_GB2312" w:hAnsi="宋体" w:hint="eastAsia"/>
                <w:sz w:val="24"/>
              </w:rPr>
              <w:t>计算依据及理由</w:t>
            </w: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报名费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资料费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材料费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制作费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差旅费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咨询费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培训费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奖励费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其他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980383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widowControl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3" w:rsidRDefault="00980383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合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383" w:rsidRDefault="00980383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</w:p>
        </w:tc>
      </w:tr>
      <w:tr w:rsidR="00563554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50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54" w:rsidRDefault="00563554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申报单位意见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3554" w:rsidRDefault="00563554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                                 </w:t>
            </w:r>
            <w:r w:rsidR="00AD09C6">
              <w:rPr>
                <w:rFonts w:eastAsia="仿宋_GB2312" w:hint="eastAsia"/>
                <w:sz w:val="24"/>
              </w:rPr>
              <w:t>负责人</w:t>
            </w:r>
            <w:r>
              <w:rPr>
                <w:rFonts w:ascii="宋体" w:eastAsia="仿宋_GB2312" w:hAnsi="宋体" w:hint="eastAsia"/>
                <w:sz w:val="24"/>
              </w:rPr>
              <w:t>签字：</w:t>
            </w:r>
          </w:p>
          <w:p w:rsidR="00563554" w:rsidRDefault="00563554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                                            </w:t>
            </w:r>
            <w:r>
              <w:rPr>
                <w:rFonts w:ascii="宋体" w:eastAsia="仿宋_GB2312" w:hAnsi="宋体" w:hint="eastAsia"/>
                <w:sz w:val="24"/>
              </w:rPr>
              <w:t>年</w:t>
            </w:r>
            <w:r>
              <w:rPr>
                <w:rFonts w:ascii="宋体" w:eastAsia="仿宋_GB2312" w:hAnsi="宋体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月</w:t>
            </w:r>
            <w:r>
              <w:rPr>
                <w:rFonts w:ascii="宋体" w:eastAsia="仿宋_GB2312" w:hAnsi="宋体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日</w:t>
            </w:r>
          </w:p>
        </w:tc>
      </w:tr>
      <w:tr w:rsidR="00563554" w:rsidTr="00496E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20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54" w:rsidRDefault="00563554" w:rsidP="00660597">
            <w:pPr>
              <w:spacing w:line="52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教务处审核意见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3554" w:rsidRDefault="00563554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                                 </w:t>
            </w:r>
            <w:r w:rsidR="00AD09C6">
              <w:rPr>
                <w:rFonts w:ascii="宋体" w:eastAsia="仿宋_GB2312" w:hAnsi="宋体" w:hint="eastAsia"/>
                <w:sz w:val="24"/>
              </w:rPr>
              <w:t>负责人</w:t>
            </w:r>
            <w:r>
              <w:rPr>
                <w:rFonts w:ascii="宋体" w:eastAsia="仿宋_GB2312" w:hAnsi="宋体" w:hint="eastAsia"/>
                <w:sz w:val="24"/>
              </w:rPr>
              <w:t>签字：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</w:p>
          <w:p w:rsidR="00563554" w:rsidRDefault="00563554" w:rsidP="00660597">
            <w:pPr>
              <w:spacing w:line="52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                                            </w:t>
            </w:r>
            <w:r>
              <w:rPr>
                <w:rFonts w:ascii="宋体" w:eastAsia="仿宋_GB2312" w:hAnsi="宋体" w:hint="eastAsia"/>
                <w:sz w:val="24"/>
              </w:rPr>
              <w:t>年</w:t>
            </w:r>
            <w:r>
              <w:rPr>
                <w:rFonts w:ascii="宋体" w:eastAsia="仿宋_GB2312" w:hAnsi="宋体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月</w:t>
            </w:r>
            <w:r>
              <w:rPr>
                <w:rFonts w:ascii="宋体" w:eastAsia="仿宋_GB2312" w:hAnsi="宋体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日</w:t>
            </w:r>
          </w:p>
        </w:tc>
      </w:tr>
    </w:tbl>
    <w:p w:rsidR="00563554" w:rsidRDefault="00563554" w:rsidP="00563554">
      <w:pPr>
        <w:jc w:val="left"/>
        <w:rPr>
          <w:rFonts w:ascii="宋体" w:cs="宋体"/>
          <w:b/>
          <w:kern w:val="0"/>
          <w:sz w:val="30"/>
          <w:szCs w:val="30"/>
        </w:rPr>
        <w:sectPr w:rsidR="00563554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563554" w:rsidRDefault="00563554" w:rsidP="00563554">
      <w:pPr>
        <w:snapToGrid w:val="0"/>
        <w:spacing w:line="520" w:lineRule="exact"/>
        <w:rPr>
          <w:rFonts w:ascii="宋体" w:hAnsi="宋体" w:cs="黑体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lastRenderedPageBreak/>
        <w:t>附件</w:t>
      </w:r>
      <w:r w:rsidR="000F4E44">
        <w:rPr>
          <w:rFonts w:ascii="宋体" w:hAnsi="宋体" w:cs="黑体"/>
          <w:kern w:val="0"/>
          <w:sz w:val="24"/>
        </w:rPr>
        <w:t>3</w:t>
      </w:r>
    </w:p>
    <w:p w:rsidR="00563554" w:rsidRDefault="00563554" w:rsidP="00290ADA">
      <w:pPr>
        <w:snapToGrid w:val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山东青年政治学院</w:t>
      </w:r>
      <w:r w:rsidR="00BB57E5">
        <w:rPr>
          <w:rFonts w:ascii="宋体" w:hAnsi="宋体" w:cs="宋体"/>
          <w:b/>
          <w:bCs/>
          <w:kern w:val="0"/>
          <w:sz w:val="28"/>
          <w:szCs w:val="28"/>
        </w:rPr>
        <w:t>2019年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度学科竞赛项目申报汇总表</w:t>
      </w:r>
    </w:p>
    <w:p w:rsidR="00563554" w:rsidRPr="00290ADA" w:rsidRDefault="00563554" w:rsidP="00563554">
      <w:pPr>
        <w:snapToGrid w:val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563554" w:rsidRDefault="00290ADA" w:rsidP="00563554">
      <w:pPr>
        <w:snapToGrid w:val="0"/>
        <w:spacing w:line="520" w:lineRule="exact"/>
        <w:rPr>
          <w:rFonts w:ascii="宋体" w:cs="黑体"/>
          <w:kern w:val="0"/>
          <w:sz w:val="24"/>
        </w:rPr>
      </w:pPr>
      <w:r>
        <w:rPr>
          <w:rFonts w:ascii="宋体" w:cs="黑体" w:hint="eastAsia"/>
          <w:kern w:val="0"/>
          <w:sz w:val="24"/>
        </w:rPr>
        <w:t>组织</w:t>
      </w:r>
      <w:r w:rsidR="00563554">
        <w:rPr>
          <w:rFonts w:ascii="宋体" w:cs="黑体" w:hint="eastAsia"/>
          <w:kern w:val="0"/>
          <w:sz w:val="24"/>
        </w:rPr>
        <w:t>单位（章）</w:t>
      </w: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05"/>
        <w:gridCol w:w="1564"/>
        <w:gridCol w:w="673"/>
        <w:gridCol w:w="1160"/>
        <w:gridCol w:w="2268"/>
        <w:gridCol w:w="1289"/>
        <w:gridCol w:w="1208"/>
        <w:gridCol w:w="1134"/>
      </w:tblGrid>
      <w:tr w:rsidR="000F4E44" w:rsidRPr="00362F10" w:rsidTr="000F4E44">
        <w:trPr>
          <w:jc w:val="center"/>
        </w:trPr>
        <w:tc>
          <w:tcPr>
            <w:tcW w:w="704" w:type="dxa"/>
            <w:vAlign w:val="center"/>
          </w:tcPr>
          <w:p w:rsidR="000F4E44" w:rsidRPr="00290ADA" w:rsidRDefault="000F4E44" w:rsidP="00290ADA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序号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竞赛名称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主办单位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竞赛级别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0F4E44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举办时间</w:t>
            </w:r>
          </w:p>
          <w:p w:rsidR="000F4E44" w:rsidRPr="00290ADA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>
              <w:rPr>
                <w:rFonts w:ascii="宋体" w:cs="黑体" w:hint="eastAsia"/>
                <w:kern w:val="0"/>
                <w:szCs w:val="21"/>
              </w:rPr>
              <w:t>（年</w:t>
            </w:r>
            <w:r>
              <w:rPr>
                <w:rFonts w:ascii="宋体" w:cs="黑体"/>
                <w:kern w:val="0"/>
                <w:szCs w:val="21"/>
              </w:rPr>
              <w:t>月</w:t>
            </w:r>
            <w:r>
              <w:rPr>
                <w:rFonts w:ascii="宋体" w:cs="黑体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面向</w:t>
            </w:r>
            <w:r w:rsidR="0041741B">
              <w:rPr>
                <w:rFonts w:ascii="宋体" w:cs="黑体" w:hint="eastAsia"/>
                <w:kern w:val="0"/>
                <w:szCs w:val="21"/>
              </w:rPr>
              <w:t>对象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竞赛联系人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预算</w:t>
            </w:r>
          </w:p>
          <w:p w:rsidR="000F4E44" w:rsidRPr="00290ADA" w:rsidRDefault="000F4E44" w:rsidP="000F4E44">
            <w:pPr>
              <w:jc w:val="center"/>
              <w:rPr>
                <w:rFonts w:ascii="宋体" w:cs="黑体"/>
                <w:kern w:val="0"/>
                <w:szCs w:val="21"/>
              </w:rPr>
            </w:pPr>
            <w:r w:rsidRPr="00290ADA">
              <w:rPr>
                <w:rFonts w:ascii="宋体" w:cs="黑体" w:hint="eastAsia"/>
                <w:kern w:val="0"/>
                <w:szCs w:val="21"/>
              </w:rPr>
              <w:t>（万元）</w:t>
            </w: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F4E44" w:rsidRPr="00362F10" w:rsidTr="000F4E44">
        <w:trPr>
          <w:jc w:val="center"/>
        </w:trPr>
        <w:tc>
          <w:tcPr>
            <w:tcW w:w="704" w:type="dxa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4E44" w:rsidRPr="00290ADA" w:rsidRDefault="000F4E44" w:rsidP="000F4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63554" w:rsidRDefault="00563554" w:rsidP="00563554">
      <w:pPr>
        <w:snapToGrid w:val="0"/>
        <w:ind w:firstLine="619"/>
        <w:jc w:val="center"/>
      </w:pPr>
    </w:p>
    <w:p w:rsidR="00290ADA" w:rsidRDefault="00290ADA" w:rsidP="00563554">
      <w:pPr>
        <w:ind w:firstLineChars="236" w:firstLine="566"/>
        <w:rPr>
          <w:rFonts w:ascii="宋体" w:cs="黑体"/>
          <w:kern w:val="0"/>
          <w:sz w:val="24"/>
        </w:rPr>
      </w:pPr>
    </w:p>
    <w:p w:rsidR="00563554" w:rsidRDefault="00290ADA" w:rsidP="00563554">
      <w:pPr>
        <w:ind w:firstLineChars="236" w:firstLine="566"/>
        <w:rPr>
          <w:rFonts w:ascii="宋体" w:cs="黑体"/>
          <w:kern w:val="0"/>
          <w:sz w:val="24"/>
        </w:rPr>
      </w:pPr>
      <w:r w:rsidRPr="00290ADA">
        <w:rPr>
          <w:rFonts w:ascii="宋体" w:cs="黑体" w:hint="eastAsia"/>
          <w:kern w:val="0"/>
          <w:sz w:val="24"/>
        </w:rPr>
        <w:t>填表人：</w:t>
      </w:r>
      <w:r w:rsidR="00563554" w:rsidRPr="00290ADA">
        <w:rPr>
          <w:rFonts w:ascii="宋体" w:cs="黑体"/>
          <w:kern w:val="0"/>
          <w:sz w:val="24"/>
        </w:rPr>
        <w:t xml:space="preserve">       </w:t>
      </w:r>
      <w:r w:rsidR="00563554" w:rsidRPr="00290ADA">
        <w:rPr>
          <w:rFonts w:ascii="宋体" w:cs="黑体" w:hint="eastAsia"/>
          <w:kern w:val="0"/>
          <w:sz w:val="24"/>
        </w:rPr>
        <w:t xml:space="preserve">     </w:t>
      </w:r>
      <w:r w:rsidRPr="00290ADA">
        <w:rPr>
          <w:rFonts w:ascii="宋体" w:cs="黑体"/>
          <w:kern w:val="0"/>
          <w:sz w:val="24"/>
        </w:rPr>
        <w:t xml:space="preserve">                    </w:t>
      </w:r>
      <w:r w:rsidRPr="00290ADA">
        <w:rPr>
          <w:rFonts w:ascii="宋体" w:cs="黑体" w:hint="eastAsia"/>
          <w:kern w:val="0"/>
          <w:sz w:val="24"/>
        </w:rPr>
        <w:t>院</w:t>
      </w:r>
      <w:r w:rsidRPr="00290ADA">
        <w:rPr>
          <w:rFonts w:ascii="宋体" w:cs="黑体"/>
          <w:kern w:val="0"/>
          <w:sz w:val="24"/>
        </w:rPr>
        <w:t>（</w:t>
      </w:r>
      <w:r w:rsidRPr="00290ADA">
        <w:rPr>
          <w:rFonts w:ascii="宋体" w:cs="黑体" w:hint="eastAsia"/>
          <w:kern w:val="0"/>
          <w:sz w:val="24"/>
        </w:rPr>
        <w:t>部</w:t>
      </w:r>
      <w:r w:rsidRPr="00290ADA">
        <w:rPr>
          <w:rFonts w:ascii="宋体" w:cs="黑体"/>
          <w:kern w:val="0"/>
          <w:sz w:val="24"/>
        </w:rPr>
        <w:t>）</w:t>
      </w:r>
      <w:r w:rsidRPr="00290ADA">
        <w:rPr>
          <w:rFonts w:ascii="宋体" w:cs="黑体" w:hint="eastAsia"/>
          <w:kern w:val="0"/>
          <w:sz w:val="24"/>
        </w:rPr>
        <w:t>负责人：</w:t>
      </w:r>
      <w:r w:rsidRPr="00290ADA">
        <w:rPr>
          <w:rFonts w:ascii="宋体" w:cs="黑体"/>
          <w:kern w:val="0"/>
          <w:sz w:val="24"/>
        </w:rPr>
        <w:t xml:space="preserve">    </w:t>
      </w:r>
      <w:r w:rsidR="00563554" w:rsidRPr="00290ADA">
        <w:rPr>
          <w:rFonts w:ascii="宋体" w:cs="黑体"/>
          <w:kern w:val="0"/>
          <w:sz w:val="24"/>
        </w:rPr>
        <w:t xml:space="preserve">   </w:t>
      </w:r>
      <w:r w:rsidRPr="00290ADA">
        <w:rPr>
          <w:rFonts w:ascii="宋体" w:cs="黑体"/>
          <w:kern w:val="0"/>
          <w:sz w:val="24"/>
        </w:rPr>
        <w:t xml:space="preserve">   </w:t>
      </w:r>
      <w:r w:rsidR="00563554" w:rsidRPr="00290ADA">
        <w:rPr>
          <w:rFonts w:ascii="宋体" w:cs="黑体"/>
          <w:kern w:val="0"/>
          <w:sz w:val="24"/>
        </w:rPr>
        <w:t xml:space="preserve"> </w:t>
      </w:r>
      <w:r w:rsidR="00563554" w:rsidRPr="00290ADA">
        <w:rPr>
          <w:rFonts w:ascii="宋体" w:cs="黑体" w:hint="eastAsia"/>
          <w:kern w:val="0"/>
          <w:sz w:val="24"/>
        </w:rPr>
        <w:t xml:space="preserve">  </w:t>
      </w:r>
      <w:r w:rsidRPr="00290ADA">
        <w:rPr>
          <w:rFonts w:ascii="宋体" w:cs="黑体"/>
          <w:kern w:val="0"/>
          <w:sz w:val="24"/>
        </w:rPr>
        <w:t xml:space="preserve">                    </w:t>
      </w:r>
      <w:r w:rsidR="00563554" w:rsidRPr="00290ADA">
        <w:rPr>
          <w:rFonts w:ascii="宋体" w:cs="黑体" w:hint="eastAsia"/>
          <w:kern w:val="0"/>
          <w:sz w:val="24"/>
        </w:rPr>
        <w:t xml:space="preserve">      </w:t>
      </w:r>
      <w:r w:rsidR="00563554" w:rsidRPr="00290ADA">
        <w:rPr>
          <w:rFonts w:ascii="宋体" w:cs="黑体"/>
          <w:kern w:val="0"/>
          <w:sz w:val="24"/>
        </w:rPr>
        <w:t xml:space="preserve">   </w:t>
      </w:r>
      <w:r w:rsidR="00563554" w:rsidRPr="00290ADA">
        <w:rPr>
          <w:rFonts w:ascii="宋体" w:cs="黑体" w:hint="eastAsia"/>
          <w:kern w:val="0"/>
          <w:sz w:val="24"/>
        </w:rPr>
        <w:t>填表日期：</w:t>
      </w:r>
    </w:p>
    <w:p w:rsidR="00290ADA" w:rsidRPr="004242E5" w:rsidRDefault="004242E5" w:rsidP="00290ADA">
      <w:pPr>
        <w:rPr>
          <w:rFonts w:ascii="宋体" w:hAnsi="宋体"/>
          <w:szCs w:val="21"/>
        </w:rPr>
      </w:pPr>
      <w:r w:rsidRPr="004242E5">
        <w:rPr>
          <w:rFonts w:ascii="宋体" w:hAnsi="宋体" w:hint="eastAsia"/>
          <w:szCs w:val="21"/>
        </w:rPr>
        <w:t>填表</w:t>
      </w:r>
      <w:r w:rsidRPr="004242E5">
        <w:rPr>
          <w:rFonts w:ascii="宋体" w:hAnsi="宋体"/>
          <w:szCs w:val="21"/>
        </w:rPr>
        <w:t>说明：</w:t>
      </w:r>
      <w:r w:rsidRPr="004242E5">
        <w:rPr>
          <w:rFonts w:ascii="宋体" w:hAnsi="宋体" w:hint="eastAsia"/>
          <w:szCs w:val="21"/>
        </w:rPr>
        <w:t>1.按照</w:t>
      </w:r>
      <w:r w:rsidRPr="004242E5">
        <w:rPr>
          <w:rFonts w:ascii="宋体" w:hAnsi="宋体"/>
          <w:szCs w:val="21"/>
        </w:rPr>
        <w:t>竞赛</w:t>
      </w:r>
      <w:r w:rsidRPr="004242E5">
        <w:rPr>
          <w:rFonts w:ascii="宋体" w:hAnsi="宋体" w:hint="eastAsia"/>
          <w:szCs w:val="21"/>
        </w:rPr>
        <w:t>推荐</w:t>
      </w:r>
      <w:r w:rsidRPr="004242E5">
        <w:rPr>
          <w:rFonts w:ascii="宋体" w:hAnsi="宋体"/>
          <w:szCs w:val="21"/>
        </w:rPr>
        <w:t>顺序排序</w:t>
      </w:r>
    </w:p>
    <w:p w:rsidR="004242E5" w:rsidRDefault="004242E5" w:rsidP="00290ADA">
      <w:pPr>
        <w:rPr>
          <w:rFonts w:ascii="宋体" w:hAnsi="宋体"/>
          <w:szCs w:val="21"/>
        </w:rPr>
      </w:pPr>
      <w:r w:rsidRPr="004242E5">
        <w:rPr>
          <w:rFonts w:ascii="宋体" w:hAnsi="宋体"/>
          <w:szCs w:val="21"/>
        </w:rPr>
        <w:t xml:space="preserve">          2.</w:t>
      </w:r>
      <w:r>
        <w:rPr>
          <w:rFonts w:ascii="宋体" w:hAnsi="宋体" w:hint="eastAsia"/>
          <w:szCs w:val="21"/>
        </w:rPr>
        <w:t>竞赛</w:t>
      </w:r>
      <w:r>
        <w:rPr>
          <w:rFonts w:ascii="宋体" w:hAnsi="宋体"/>
          <w:szCs w:val="21"/>
        </w:rPr>
        <w:t>级别包括“</w:t>
      </w:r>
      <w:r>
        <w:rPr>
          <w:rFonts w:ascii="宋体" w:hAnsi="宋体" w:hint="eastAsia"/>
          <w:szCs w:val="21"/>
        </w:rPr>
        <w:t>国家级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省级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校级</w:t>
      </w:r>
      <w:r>
        <w:rPr>
          <w:rFonts w:ascii="宋体" w:hAnsi="宋体"/>
          <w:szCs w:val="21"/>
        </w:rPr>
        <w:t>”</w:t>
      </w:r>
    </w:p>
    <w:p w:rsidR="00814BAD" w:rsidRDefault="00814BAD" w:rsidP="00290AD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3.</w:t>
      </w:r>
      <w:r>
        <w:rPr>
          <w:rFonts w:ascii="宋体" w:hAnsi="宋体" w:hint="eastAsia"/>
          <w:szCs w:val="21"/>
        </w:rPr>
        <w:t>面向对象应</w:t>
      </w:r>
      <w:r w:rsidR="00C717B0">
        <w:rPr>
          <w:rFonts w:ascii="宋体" w:hAnsi="宋体" w:hint="eastAsia"/>
          <w:szCs w:val="21"/>
        </w:rPr>
        <w:t>具体到学院、专业名称</w:t>
      </w:r>
    </w:p>
    <w:sectPr w:rsidR="00814BAD" w:rsidSect="00290ADA">
      <w:footerReference w:type="even" r:id="rId9"/>
      <w:footerReference w:type="default" r:id="rId10"/>
      <w:pgSz w:w="16838" w:h="11906" w:orient="landscape"/>
      <w:pgMar w:top="1276" w:right="1440" w:bottom="85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0E" w:rsidRDefault="0092390E">
      <w:r>
        <w:separator/>
      </w:r>
    </w:p>
  </w:endnote>
  <w:endnote w:type="continuationSeparator" w:id="0">
    <w:p w:rsidR="0092390E" w:rsidRDefault="0092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EE" w:rsidRDefault="00E15C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5CEE" w:rsidRDefault="00E15C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EE" w:rsidRDefault="00E15CE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44E1D" w:rsidRPr="00A44E1D">
      <w:rPr>
        <w:noProof/>
        <w:lang w:val="zh-CN"/>
      </w:rPr>
      <w:t>10</w:t>
    </w:r>
    <w:r>
      <w:fldChar w:fldCharType="end"/>
    </w:r>
  </w:p>
  <w:p w:rsidR="00E15CEE" w:rsidRDefault="00E15C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0E" w:rsidRDefault="0092390E">
      <w:r>
        <w:separator/>
      </w:r>
    </w:p>
  </w:footnote>
  <w:footnote w:type="continuationSeparator" w:id="0">
    <w:p w:rsidR="0092390E" w:rsidRDefault="0092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23F"/>
    <w:multiLevelType w:val="hybridMultilevel"/>
    <w:tmpl w:val="7A462C02"/>
    <w:lvl w:ilvl="0" w:tplc="39FE0F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B1612D"/>
    <w:multiLevelType w:val="hybridMultilevel"/>
    <w:tmpl w:val="171ABD7C"/>
    <w:lvl w:ilvl="0" w:tplc="37B6BB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CC09CF"/>
    <w:multiLevelType w:val="multilevel"/>
    <w:tmpl w:val="1BCC09CF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1C726CC1"/>
    <w:multiLevelType w:val="hybridMultilevel"/>
    <w:tmpl w:val="7A462C02"/>
    <w:lvl w:ilvl="0" w:tplc="39FE0F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751689"/>
    <w:multiLevelType w:val="hybridMultilevel"/>
    <w:tmpl w:val="ECBEFA50"/>
    <w:lvl w:ilvl="0" w:tplc="354053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806905"/>
    <w:multiLevelType w:val="hybridMultilevel"/>
    <w:tmpl w:val="5F54A744"/>
    <w:lvl w:ilvl="0" w:tplc="704A24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8A5D08"/>
    <w:multiLevelType w:val="hybridMultilevel"/>
    <w:tmpl w:val="8132B8E4"/>
    <w:lvl w:ilvl="0" w:tplc="5A0615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23116"/>
    <w:multiLevelType w:val="hybridMultilevel"/>
    <w:tmpl w:val="8132B8E4"/>
    <w:lvl w:ilvl="0" w:tplc="5A0615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0A06B6"/>
    <w:multiLevelType w:val="hybridMultilevel"/>
    <w:tmpl w:val="ECBEFA50"/>
    <w:lvl w:ilvl="0" w:tplc="354053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700895"/>
    <w:multiLevelType w:val="hybridMultilevel"/>
    <w:tmpl w:val="38BCFF22"/>
    <w:lvl w:ilvl="0" w:tplc="3B20A7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1737C2"/>
    <w:multiLevelType w:val="hybridMultilevel"/>
    <w:tmpl w:val="13DA0D5E"/>
    <w:lvl w:ilvl="0" w:tplc="AF76F3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1A39EA"/>
    <w:multiLevelType w:val="hybridMultilevel"/>
    <w:tmpl w:val="D90A1696"/>
    <w:lvl w:ilvl="0" w:tplc="1E7264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C10CBD"/>
    <w:multiLevelType w:val="hybridMultilevel"/>
    <w:tmpl w:val="38940CB4"/>
    <w:lvl w:ilvl="0" w:tplc="1032D08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610F4D"/>
    <w:multiLevelType w:val="hybridMultilevel"/>
    <w:tmpl w:val="D90A1696"/>
    <w:lvl w:ilvl="0" w:tplc="1E7264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563D76"/>
    <w:multiLevelType w:val="hybridMultilevel"/>
    <w:tmpl w:val="7C36BA76"/>
    <w:lvl w:ilvl="0" w:tplc="9B020ED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40652D"/>
    <w:multiLevelType w:val="hybridMultilevel"/>
    <w:tmpl w:val="8AE02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8B1CCB"/>
    <w:multiLevelType w:val="hybridMultilevel"/>
    <w:tmpl w:val="A306AAD6"/>
    <w:lvl w:ilvl="0" w:tplc="AB0C8BD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6E03E0"/>
    <w:multiLevelType w:val="hybridMultilevel"/>
    <w:tmpl w:val="13DA0D5E"/>
    <w:lvl w:ilvl="0" w:tplc="AF76F3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3163A7"/>
    <w:multiLevelType w:val="hybridMultilevel"/>
    <w:tmpl w:val="E49233AC"/>
    <w:lvl w:ilvl="0" w:tplc="E7B234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D716A7"/>
    <w:multiLevelType w:val="hybridMultilevel"/>
    <w:tmpl w:val="38BCFF22"/>
    <w:lvl w:ilvl="0" w:tplc="3B20A7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D70A2C"/>
    <w:multiLevelType w:val="hybridMultilevel"/>
    <w:tmpl w:val="5F54A744"/>
    <w:lvl w:ilvl="0" w:tplc="704A24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11176A4"/>
    <w:multiLevelType w:val="hybridMultilevel"/>
    <w:tmpl w:val="171ABD7C"/>
    <w:lvl w:ilvl="0" w:tplc="37B6BB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27423C0"/>
    <w:multiLevelType w:val="hybridMultilevel"/>
    <w:tmpl w:val="38940CB4"/>
    <w:lvl w:ilvl="0" w:tplc="1032D08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946520E"/>
    <w:multiLevelType w:val="hybridMultilevel"/>
    <w:tmpl w:val="A306AAD6"/>
    <w:lvl w:ilvl="0" w:tplc="AB0C8BD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9916F2"/>
    <w:multiLevelType w:val="multilevel"/>
    <w:tmpl w:val="7A9916F2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25" w15:restartNumberingAfterBreak="0">
    <w:nsid w:val="7D3F3AA8"/>
    <w:multiLevelType w:val="hybridMultilevel"/>
    <w:tmpl w:val="E49233AC"/>
    <w:lvl w:ilvl="0" w:tplc="E7B234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20"/>
  </w:num>
  <w:num w:numId="17">
    <w:abstractNumId w:val="25"/>
  </w:num>
  <w:num w:numId="18">
    <w:abstractNumId w:val="18"/>
  </w:num>
  <w:num w:numId="19">
    <w:abstractNumId w:val="13"/>
  </w:num>
  <w:num w:numId="20">
    <w:abstractNumId w:val="11"/>
  </w:num>
  <w:num w:numId="21">
    <w:abstractNumId w:val="0"/>
  </w:num>
  <w:num w:numId="22">
    <w:abstractNumId w:val="22"/>
  </w:num>
  <w:num w:numId="23">
    <w:abstractNumId w:val="12"/>
  </w:num>
  <w:num w:numId="24">
    <w:abstractNumId w:val="17"/>
  </w:num>
  <w:num w:numId="25">
    <w:abstractNumId w:val="10"/>
  </w:num>
  <w:num w:numId="26">
    <w:abstractNumId w:val="23"/>
  </w:num>
  <w:num w:numId="27">
    <w:abstractNumId w:val="16"/>
  </w:num>
  <w:num w:numId="28">
    <w:abstractNumId w:val="19"/>
  </w:num>
  <w:num w:numId="29">
    <w:abstractNumId w:val="9"/>
  </w:num>
  <w:num w:numId="30">
    <w:abstractNumId w:val="1"/>
  </w:num>
  <w:num w:numId="31">
    <w:abstractNumId w:val="21"/>
  </w:num>
  <w:num w:numId="32">
    <w:abstractNumId w:val="6"/>
  </w:num>
  <w:num w:numId="33">
    <w:abstractNumId w:val="7"/>
  </w:num>
  <w:num w:numId="34">
    <w:abstractNumId w:val="2"/>
  </w:num>
  <w:num w:numId="35">
    <w:abstractNumId w:val="24"/>
  </w:num>
  <w:num w:numId="36">
    <w:abstractNumId w:val="1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4F"/>
    <w:rsid w:val="000019CE"/>
    <w:rsid w:val="0000632B"/>
    <w:rsid w:val="00006D07"/>
    <w:rsid w:val="00013149"/>
    <w:rsid w:val="000138F9"/>
    <w:rsid w:val="000160B2"/>
    <w:rsid w:val="000202C4"/>
    <w:rsid w:val="0002506D"/>
    <w:rsid w:val="00032D55"/>
    <w:rsid w:val="0003397D"/>
    <w:rsid w:val="00037670"/>
    <w:rsid w:val="000425F3"/>
    <w:rsid w:val="00050C02"/>
    <w:rsid w:val="0005403E"/>
    <w:rsid w:val="0005419D"/>
    <w:rsid w:val="00055FBE"/>
    <w:rsid w:val="00057773"/>
    <w:rsid w:val="00071595"/>
    <w:rsid w:val="00072C86"/>
    <w:rsid w:val="000808AF"/>
    <w:rsid w:val="00080FF3"/>
    <w:rsid w:val="00082FE1"/>
    <w:rsid w:val="00083349"/>
    <w:rsid w:val="00085632"/>
    <w:rsid w:val="000861F3"/>
    <w:rsid w:val="00095327"/>
    <w:rsid w:val="000A7E93"/>
    <w:rsid w:val="000B1317"/>
    <w:rsid w:val="000B29F6"/>
    <w:rsid w:val="000D1CD7"/>
    <w:rsid w:val="000E113A"/>
    <w:rsid w:val="000F46D7"/>
    <w:rsid w:val="000F4E44"/>
    <w:rsid w:val="000F5B88"/>
    <w:rsid w:val="000F74B4"/>
    <w:rsid w:val="00102B14"/>
    <w:rsid w:val="00106CBD"/>
    <w:rsid w:val="00106DAB"/>
    <w:rsid w:val="00114C40"/>
    <w:rsid w:val="00114DEA"/>
    <w:rsid w:val="0011563C"/>
    <w:rsid w:val="00115A2D"/>
    <w:rsid w:val="00123EB2"/>
    <w:rsid w:val="0012525A"/>
    <w:rsid w:val="001476FD"/>
    <w:rsid w:val="00161093"/>
    <w:rsid w:val="00177D42"/>
    <w:rsid w:val="00184BA2"/>
    <w:rsid w:val="00186F7B"/>
    <w:rsid w:val="001956C5"/>
    <w:rsid w:val="001A2ACD"/>
    <w:rsid w:val="001A7D08"/>
    <w:rsid w:val="001B1308"/>
    <w:rsid w:val="001B7585"/>
    <w:rsid w:val="001C2533"/>
    <w:rsid w:val="001C2545"/>
    <w:rsid w:val="001D24CB"/>
    <w:rsid w:val="001E77DB"/>
    <w:rsid w:val="001F262C"/>
    <w:rsid w:val="001F36C6"/>
    <w:rsid w:val="001F36D4"/>
    <w:rsid w:val="00201523"/>
    <w:rsid w:val="00202AD7"/>
    <w:rsid w:val="0020308F"/>
    <w:rsid w:val="00204330"/>
    <w:rsid w:val="00205D63"/>
    <w:rsid w:val="0020751A"/>
    <w:rsid w:val="00213957"/>
    <w:rsid w:val="00215D2C"/>
    <w:rsid w:val="00223A99"/>
    <w:rsid w:val="00224577"/>
    <w:rsid w:val="00232C8F"/>
    <w:rsid w:val="0023539F"/>
    <w:rsid w:val="00246F24"/>
    <w:rsid w:val="0024793D"/>
    <w:rsid w:val="002562E1"/>
    <w:rsid w:val="0026252D"/>
    <w:rsid w:val="0026442E"/>
    <w:rsid w:val="002738AB"/>
    <w:rsid w:val="00273C21"/>
    <w:rsid w:val="00280364"/>
    <w:rsid w:val="00280CF4"/>
    <w:rsid w:val="00280D34"/>
    <w:rsid w:val="00284BA3"/>
    <w:rsid w:val="002862FA"/>
    <w:rsid w:val="00290ADA"/>
    <w:rsid w:val="00290C2C"/>
    <w:rsid w:val="002926E5"/>
    <w:rsid w:val="00295C2F"/>
    <w:rsid w:val="0029616D"/>
    <w:rsid w:val="002A2816"/>
    <w:rsid w:val="002A353B"/>
    <w:rsid w:val="002A5B37"/>
    <w:rsid w:val="002B5F05"/>
    <w:rsid w:val="002B6199"/>
    <w:rsid w:val="002C1B8A"/>
    <w:rsid w:val="002D26D9"/>
    <w:rsid w:val="002D3119"/>
    <w:rsid w:val="002D3B2C"/>
    <w:rsid w:val="002D3B52"/>
    <w:rsid w:val="002D6010"/>
    <w:rsid w:val="002E6075"/>
    <w:rsid w:val="00303095"/>
    <w:rsid w:val="00307380"/>
    <w:rsid w:val="00330A21"/>
    <w:rsid w:val="003324A8"/>
    <w:rsid w:val="00334EB9"/>
    <w:rsid w:val="0033624D"/>
    <w:rsid w:val="00337459"/>
    <w:rsid w:val="003409E7"/>
    <w:rsid w:val="00341C80"/>
    <w:rsid w:val="00342B74"/>
    <w:rsid w:val="00347745"/>
    <w:rsid w:val="00350E00"/>
    <w:rsid w:val="003615CD"/>
    <w:rsid w:val="00361D49"/>
    <w:rsid w:val="00386BED"/>
    <w:rsid w:val="00392319"/>
    <w:rsid w:val="003928A6"/>
    <w:rsid w:val="0039433D"/>
    <w:rsid w:val="003961A3"/>
    <w:rsid w:val="003965AE"/>
    <w:rsid w:val="003A186D"/>
    <w:rsid w:val="003B426D"/>
    <w:rsid w:val="003B5BED"/>
    <w:rsid w:val="003C02D6"/>
    <w:rsid w:val="003D45F7"/>
    <w:rsid w:val="003D4F01"/>
    <w:rsid w:val="003D50EF"/>
    <w:rsid w:val="003E283F"/>
    <w:rsid w:val="003E5CA5"/>
    <w:rsid w:val="003F1ACF"/>
    <w:rsid w:val="003F261D"/>
    <w:rsid w:val="004027B0"/>
    <w:rsid w:val="0041203A"/>
    <w:rsid w:val="0041641E"/>
    <w:rsid w:val="0041741B"/>
    <w:rsid w:val="004242E5"/>
    <w:rsid w:val="00425826"/>
    <w:rsid w:val="004277F3"/>
    <w:rsid w:val="00430C7C"/>
    <w:rsid w:val="00434770"/>
    <w:rsid w:val="00446FA9"/>
    <w:rsid w:val="00451633"/>
    <w:rsid w:val="00473181"/>
    <w:rsid w:val="00476794"/>
    <w:rsid w:val="004830D0"/>
    <w:rsid w:val="00484A80"/>
    <w:rsid w:val="00486351"/>
    <w:rsid w:val="00494438"/>
    <w:rsid w:val="00495A5D"/>
    <w:rsid w:val="00496EE3"/>
    <w:rsid w:val="004974DA"/>
    <w:rsid w:val="00497DB9"/>
    <w:rsid w:val="004A0FDC"/>
    <w:rsid w:val="004A3EA3"/>
    <w:rsid w:val="004A457C"/>
    <w:rsid w:val="004A72C2"/>
    <w:rsid w:val="004B52A6"/>
    <w:rsid w:val="004D1AB1"/>
    <w:rsid w:val="004E3F46"/>
    <w:rsid w:val="004F21AB"/>
    <w:rsid w:val="00515744"/>
    <w:rsid w:val="00516771"/>
    <w:rsid w:val="005224FF"/>
    <w:rsid w:val="00522871"/>
    <w:rsid w:val="005253C5"/>
    <w:rsid w:val="0053032F"/>
    <w:rsid w:val="00532C56"/>
    <w:rsid w:val="005331A0"/>
    <w:rsid w:val="00537448"/>
    <w:rsid w:val="00544DC3"/>
    <w:rsid w:val="00544E5E"/>
    <w:rsid w:val="0054573E"/>
    <w:rsid w:val="005539BD"/>
    <w:rsid w:val="00563554"/>
    <w:rsid w:val="00566568"/>
    <w:rsid w:val="005674B8"/>
    <w:rsid w:val="005715E8"/>
    <w:rsid w:val="00571DF7"/>
    <w:rsid w:val="00573526"/>
    <w:rsid w:val="00581F7F"/>
    <w:rsid w:val="0058674F"/>
    <w:rsid w:val="00597BB0"/>
    <w:rsid w:val="005B4CA3"/>
    <w:rsid w:val="005B5036"/>
    <w:rsid w:val="005C4545"/>
    <w:rsid w:val="005D3A6F"/>
    <w:rsid w:val="005E389A"/>
    <w:rsid w:val="005E43EE"/>
    <w:rsid w:val="005E47D4"/>
    <w:rsid w:val="005F0C15"/>
    <w:rsid w:val="005F0C23"/>
    <w:rsid w:val="005F6097"/>
    <w:rsid w:val="00601F97"/>
    <w:rsid w:val="006170C2"/>
    <w:rsid w:val="0061739D"/>
    <w:rsid w:val="00620069"/>
    <w:rsid w:val="00620D9F"/>
    <w:rsid w:val="006267DC"/>
    <w:rsid w:val="00640CDF"/>
    <w:rsid w:val="006509CF"/>
    <w:rsid w:val="006527F4"/>
    <w:rsid w:val="00654B33"/>
    <w:rsid w:val="00654DA3"/>
    <w:rsid w:val="00660597"/>
    <w:rsid w:val="00661CF7"/>
    <w:rsid w:val="00666F81"/>
    <w:rsid w:val="006674D2"/>
    <w:rsid w:val="006740D0"/>
    <w:rsid w:val="006746D6"/>
    <w:rsid w:val="006A14DA"/>
    <w:rsid w:val="006A6C4B"/>
    <w:rsid w:val="006B386E"/>
    <w:rsid w:val="006B4454"/>
    <w:rsid w:val="006B51D3"/>
    <w:rsid w:val="006B650D"/>
    <w:rsid w:val="006C1087"/>
    <w:rsid w:val="006D5050"/>
    <w:rsid w:val="006D5654"/>
    <w:rsid w:val="006D74D0"/>
    <w:rsid w:val="006E7B89"/>
    <w:rsid w:val="006F1A69"/>
    <w:rsid w:val="006F2148"/>
    <w:rsid w:val="006F2970"/>
    <w:rsid w:val="006F3D31"/>
    <w:rsid w:val="00701E2B"/>
    <w:rsid w:val="007024B9"/>
    <w:rsid w:val="00710488"/>
    <w:rsid w:val="00725419"/>
    <w:rsid w:val="007260FB"/>
    <w:rsid w:val="00726AAA"/>
    <w:rsid w:val="00727346"/>
    <w:rsid w:val="007316AC"/>
    <w:rsid w:val="00741B72"/>
    <w:rsid w:val="00742C01"/>
    <w:rsid w:val="00742C9E"/>
    <w:rsid w:val="00744A7D"/>
    <w:rsid w:val="0074723B"/>
    <w:rsid w:val="00747C87"/>
    <w:rsid w:val="007504A5"/>
    <w:rsid w:val="007675D0"/>
    <w:rsid w:val="007717DF"/>
    <w:rsid w:val="0077735D"/>
    <w:rsid w:val="007A1EA7"/>
    <w:rsid w:val="007A7121"/>
    <w:rsid w:val="007B182E"/>
    <w:rsid w:val="007B50D5"/>
    <w:rsid w:val="007B6547"/>
    <w:rsid w:val="007C28BD"/>
    <w:rsid w:val="007C3B00"/>
    <w:rsid w:val="007C6444"/>
    <w:rsid w:val="007D06F0"/>
    <w:rsid w:val="007E4958"/>
    <w:rsid w:val="007E6186"/>
    <w:rsid w:val="007F1C6A"/>
    <w:rsid w:val="007F357B"/>
    <w:rsid w:val="007F3AA5"/>
    <w:rsid w:val="007F3DB9"/>
    <w:rsid w:val="007F58F4"/>
    <w:rsid w:val="007F79A5"/>
    <w:rsid w:val="0080168D"/>
    <w:rsid w:val="008069AB"/>
    <w:rsid w:val="00807E39"/>
    <w:rsid w:val="00814BAD"/>
    <w:rsid w:val="0081693B"/>
    <w:rsid w:val="0082122E"/>
    <w:rsid w:val="0082398B"/>
    <w:rsid w:val="00826DE7"/>
    <w:rsid w:val="00827B84"/>
    <w:rsid w:val="008313A8"/>
    <w:rsid w:val="008338D3"/>
    <w:rsid w:val="00835CE0"/>
    <w:rsid w:val="00836112"/>
    <w:rsid w:val="00837908"/>
    <w:rsid w:val="00844331"/>
    <w:rsid w:val="00851CBF"/>
    <w:rsid w:val="00854473"/>
    <w:rsid w:val="00860982"/>
    <w:rsid w:val="00864B6E"/>
    <w:rsid w:val="008761D0"/>
    <w:rsid w:val="00885786"/>
    <w:rsid w:val="00885E41"/>
    <w:rsid w:val="008A2313"/>
    <w:rsid w:val="008B036E"/>
    <w:rsid w:val="008B2560"/>
    <w:rsid w:val="008C4A88"/>
    <w:rsid w:val="008D07C0"/>
    <w:rsid w:val="008D38B0"/>
    <w:rsid w:val="008D5ADA"/>
    <w:rsid w:val="008D5D65"/>
    <w:rsid w:val="008D69D6"/>
    <w:rsid w:val="008D6B1A"/>
    <w:rsid w:val="008E2CCF"/>
    <w:rsid w:val="008F7539"/>
    <w:rsid w:val="008F7D02"/>
    <w:rsid w:val="00900848"/>
    <w:rsid w:val="009050B9"/>
    <w:rsid w:val="009051C7"/>
    <w:rsid w:val="00911998"/>
    <w:rsid w:val="009149C2"/>
    <w:rsid w:val="0091557D"/>
    <w:rsid w:val="0092390E"/>
    <w:rsid w:val="009279ED"/>
    <w:rsid w:val="0093089F"/>
    <w:rsid w:val="009345FF"/>
    <w:rsid w:val="00937983"/>
    <w:rsid w:val="0094015F"/>
    <w:rsid w:val="009412B6"/>
    <w:rsid w:val="00943D6F"/>
    <w:rsid w:val="00943D84"/>
    <w:rsid w:val="00947301"/>
    <w:rsid w:val="009476DD"/>
    <w:rsid w:val="0094786C"/>
    <w:rsid w:val="0095089C"/>
    <w:rsid w:val="009508B5"/>
    <w:rsid w:val="00954FE6"/>
    <w:rsid w:val="00961F78"/>
    <w:rsid w:val="00963A88"/>
    <w:rsid w:val="00964797"/>
    <w:rsid w:val="00980383"/>
    <w:rsid w:val="00986C39"/>
    <w:rsid w:val="0099209F"/>
    <w:rsid w:val="009945FB"/>
    <w:rsid w:val="0099551B"/>
    <w:rsid w:val="009A390E"/>
    <w:rsid w:val="009B02F4"/>
    <w:rsid w:val="009B0A50"/>
    <w:rsid w:val="009B11EA"/>
    <w:rsid w:val="009B3805"/>
    <w:rsid w:val="009C5005"/>
    <w:rsid w:val="009C7E1F"/>
    <w:rsid w:val="009E1F94"/>
    <w:rsid w:val="009E2844"/>
    <w:rsid w:val="009E2A56"/>
    <w:rsid w:val="009F455E"/>
    <w:rsid w:val="009F7920"/>
    <w:rsid w:val="00A013EF"/>
    <w:rsid w:val="00A02BA9"/>
    <w:rsid w:val="00A07F63"/>
    <w:rsid w:val="00A15E87"/>
    <w:rsid w:val="00A1610F"/>
    <w:rsid w:val="00A24F3C"/>
    <w:rsid w:val="00A3620E"/>
    <w:rsid w:val="00A3754A"/>
    <w:rsid w:val="00A41DA2"/>
    <w:rsid w:val="00A44E1D"/>
    <w:rsid w:val="00A4528E"/>
    <w:rsid w:val="00A50F6A"/>
    <w:rsid w:val="00A637D0"/>
    <w:rsid w:val="00A6423F"/>
    <w:rsid w:val="00A6686C"/>
    <w:rsid w:val="00A67878"/>
    <w:rsid w:val="00A70710"/>
    <w:rsid w:val="00A81F4F"/>
    <w:rsid w:val="00A82F1A"/>
    <w:rsid w:val="00A83A93"/>
    <w:rsid w:val="00A91A43"/>
    <w:rsid w:val="00A927EB"/>
    <w:rsid w:val="00A93FFD"/>
    <w:rsid w:val="00AA1289"/>
    <w:rsid w:val="00AA42B3"/>
    <w:rsid w:val="00AA4D89"/>
    <w:rsid w:val="00AA56B9"/>
    <w:rsid w:val="00AB0AC9"/>
    <w:rsid w:val="00AB0CAF"/>
    <w:rsid w:val="00AB520E"/>
    <w:rsid w:val="00AC04B0"/>
    <w:rsid w:val="00AC7CF5"/>
    <w:rsid w:val="00AD09C6"/>
    <w:rsid w:val="00AD4C8A"/>
    <w:rsid w:val="00AE6587"/>
    <w:rsid w:val="00AF1206"/>
    <w:rsid w:val="00AF47A1"/>
    <w:rsid w:val="00AF47D5"/>
    <w:rsid w:val="00AF63F2"/>
    <w:rsid w:val="00AF6BB8"/>
    <w:rsid w:val="00AF7206"/>
    <w:rsid w:val="00B03AC3"/>
    <w:rsid w:val="00B20346"/>
    <w:rsid w:val="00B203BF"/>
    <w:rsid w:val="00B24E56"/>
    <w:rsid w:val="00B27873"/>
    <w:rsid w:val="00B3269A"/>
    <w:rsid w:val="00B37F97"/>
    <w:rsid w:val="00B44B5A"/>
    <w:rsid w:val="00B479C4"/>
    <w:rsid w:val="00B518E9"/>
    <w:rsid w:val="00B55E35"/>
    <w:rsid w:val="00B6279C"/>
    <w:rsid w:val="00B6451D"/>
    <w:rsid w:val="00B82944"/>
    <w:rsid w:val="00B8426A"/>
    <w:rsid w:val="00B958A9"/>
    <w:rsid w:val="00B9732A"/>
    <w:rsid w:val="00BA36AE"/>
    <w:rsid w:val="00BB0EEA"/>
    <w:rsid w:val="00BB0F25"/>
    <w:rsid w:val="00BB57E5"/>
    <w:rsid w:val="00BB6CC5"/>
    <w:rsid w:val="00BC66F6"/>
    <w:rsid w:val="00BD12DD"/>
    <w:rsid w:val="00BD5218"/>
    <w:rsid w:val="00BE29F6"/>
    <w:rsid w:val="00BE435C"/>
    <w:rsid w:val="00BE4C4A"/>
    <w:rsid w:val="00BE52A8"/>
    <w:rsid w:val="00BF1FA0"/>
    <w:rsid w:val="00BF3884"/>
    <w:rsid w:val="00BF4F57"/>
    <w:rsid w:val="00BF58D0"/>
    <w:rsid w:val="00C0183A"/>
    <w:rsid w:val="00C02EE5"/>
    <w:rsid w:val="00C03920"/>
    <w:rsid w:val="00C06E9E"/>
    <w:rsid w:val="00C16F44"/>
    <w:rsid w:val="00C22226"/>
    <w:rsid w:val="00C26A4E"/>
    <w:rsid w:val="00C3146E"/>
    <w:rsid w:val="00C344B9"/>
    <w:rsid w:val="00C41431"/>
    <w:rsid w:val="00C42E66"/>
    <w:rsid w:val="00C42E70"/>
    <w:rsid w:val="00C44C8B"/>
    <w:rsid w:val="00C56DB9"/>
    <w:rsid w:val="00C66277"/>
    <w:rsid w:val="00C66537"/>
    <w:rsid w:val="00C717B0"/>
    <w:rsid w:val="00C80EC1"/>
    <w:rsid w:val="00C82E41"/>
    <w:rsid w:val="00C87D43"/>
    <w:rsid w:val="00C92316"/>
    <w:rsid w:val="00C96C5E"/>
    <w:rsid w:val="00C97E3F"/>
    <w:rsid w:val="00CB21BF"/>
    <w:rsid w:val="00CB7AEE"/>
    <w:rsid w:val="00CC5CDD"/>
    <w:rsid w:val="00CD0DCE"/>
    <w:rsid w:val="00CD1687"/>
    <w:rsid w:val="00CD4CF5"/>
    <w:rsid w:val="00CD5CCB"/>
    <w:rsid w:val="00CE5DA0"/>
    <w:rsid w:val="00CF15DF"/>
    <w:rsid w:val="00D076CF"/>
    <w:rsid w:val="00D11ED5"/>
    <w:rsid w:val="00D14535"/>
    <w:rsid w:val="00D179C5"/>
    <w:rsid w:val="00D22B34"/>
    <w:rsid w:val="00D26BE8"/>
    <w:rsid w:val="00D32D0C"/>
    <w:rsid w:val="00D42F82"/>
    <w:rsid w:val="00D43BE7"/>
    <w:rsid w:val="00D46E5C"/>
    <w:rsid w:val="00D56CCA"/>
    <w:rsid w:val="00D6392E"/>
    <w:rsid w:val="00D64353"/>
    <w:rsid w:val="00D65152"/>
    <w:rsid w:val="00D66CAB"/>
    <w:rsid w:val="00D66D4A"/>
    <w:rsid w:val="00D67F3D"/>
    <w:rsid w:val="00D7346C"/>
    <w:rsid w:val="00D81924"/>
    <w:rsid w:val="00D81B3E"/>
    <w:rsid w:val="00D82052"/>
    <w:rsid w:val="00D8419B"/>
    <w:rsid w:val="00D85749"/>
    <w:rsid w:val="00D85E58"/>
    <w:rsid w:val="00D875D4"/>
    <w:rsid w:val="00D95524"/>
    <w:rsid w:val="00D9749E"/>
    <w:rsid w:val="00DA2C02"/>
    <w:rsid w:val="00DB130D"/>
    <w:rsid w:val="00DB4470"/>
    <w:rsid w:val="00DC16F2"/>
    <w:rsid w:val="00DD13B7"/>
    <w:rsid w:val="00DD6299"/>
    <w:rsid w:val="00DE40A2"/>
    <w:rsid w:val="00DE43F1"/>
    <w:rsid w:val="00DE60DB"/>
    <w:rsid w:val="00DF2516"/>
    <w:rsid w:val="00DF5920"/>
    <w:rsid w:val="00E02997"/>
    <w:rsid w:val="00E04CFF"/>
    <w:rsid w:val="00E0738E"/>
    <w:rsid w:val="00E12C83"/>
    <w:rsid w:val="00E144D9"/>
    <w:rsid w:val="00E15CEE"/>
    <w:rsid w:val="00E24C4C"/>
    <w:rsid w:val="00E25E4F"/>
    <w:rsid w:val="00E31834"/>
    <w:rsid w:val="00E343AC"/>
    <w:rsid w:val="00E344C8"/>
    <w:rsid w:val="00E36082"/>
    <w:rsid w:val="00E40A05"/>
    <w:rsid w:val="00E431B0"/>
    <w:rsid w:val="00E457F4"/>
    <w:rsid w:val="00E46739"/>
    <w:rsid w:val="00E51D50"/>
    <w:rsid w:val="00E6474D"/>
    <w:rsid w:val="00E81E09"/>
    <w:rsid w:val="00E83308"/>
    <w:rsid w:val="00E83EC6"/>
    <w:rsid w:val="00E8600D"/>
    <w:rsid w:val="00E94E46"/>
    <w:rsid w:val="00E95132"/>
    <w:rsid w:val="00E95EAD"/>
    <w:rsid w:val="00E95F68"/>
    <w:rsid w:val="00E96578"/>
    <w:rsid w:val="00EA7F72"/>
    <w:rsid w:val="00EB7777"/>
    <w:rsid w:val="00EC156C"/>
    <w:rsid w:val="00EC15A1"/>
    <w:rsid w:val="00EC26EA"/>
    <w:rsid w:val="00EC4234"/>
    <w:rsid w:val="00EC5DF6"/>
    <w:rsid w:val="00EC69C4"/>
    <w:rsid w:val="00ED02D2"/>
    <w:rsid w:val="00ED72AE"/>
    <w:rsid w:val="00EE05C3"/>
    <w:rsid w:val="00EF1AE7"/>
    <w:rsid w:val="00EF2F27"/>
    <w:rsid w:val="00EF7F04"/>
    <w:rsid w:val="00F003D6"/>
    <w:rsid w:val="00F0359A"/>
    <w:rsid w:val="00F05142"/>
    <w:rsid w:val="00F07B78"/>
    <w:rsid w:val="00F10D51"/>
    <w:rsid w:val="00F15B51"/>
    <w:rsid w:val="00F21B0C"/>
    <w:rsid w:val="00F25B2D"/>
    <w:rsid w:val="00F3588B"/>
    <w:rsid w:val="00F3589B"/>
    <w:rsid w:val="00F37C7B"/>
    <w:rsid w:val="00F37EF3"/>
    <w:rsid w:val="00F40BE6"/>
    <w:rsid w:val="00F41441"/>
    <w:rsid w:val="00F54294"/>
    <w:rsid w:val="00F76EBA"/>
    <w:rsid w:val="00F97E12"/>
    <w:rsid w:val="00FA3C07"/>
    <w:rsid w:val="00FA7DC1"/>
    <w:rsid w:val="00FC2590"/>
    <w:rsid w:val="00FC6778"/>
    <w:rsid w:val="00FD09DA"/>
    <w:rsid w:val="00FE11C5"/>
    <w:rsid w:val="00FE2012"/>
    <w:rsid w:val="00FF6A8C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3CAF19FB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13DD490E-F3E9-4273-ACCF-02D3179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"/>
    <w:qFormat/>
    <w:rsid w:val="00A67878"/>
    <w:pPr>
      <w:spacing w:before="0" w:after="0"/>
      <w:ind w:firstLineChars="200" w:firstLine="643"/>
    </w:pPr>
    <w:rPr>
      <w:rFonts w:ascii="仿宋_GB2312" w:eastAsia="仿宋_GB2312" w:hAnsi="Calibri" w:cs="Times New Roman"/>
      <w:bCs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unhideWhenUsed/>
    <w:qFormat/>
    <w:rPr>
      <w:b/>
      <w:bCs/>
    </w:rPr>
  </w:style>
  <w:style w:type="paragraph" w:styleId="a5">
    <w:name w:val="annotation text"/>
    <w:basedOn w:val="a"/>
    <w:link w:val="Char0"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1"/>
    <w:qFormat/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1"/>
    <w:uiPriority w:val="99"/>
    <w:unhideWhenUsed/>
    <w:qFormat/>
    <w:rPr>
      <w:sz w:val="21"/>
      <w:szCs w:val="21"/>
    </w:rPr>
  </w:style>
  <w:style w:type="table" w:styleId="ad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1"/>
    <w:link w:val="a9"/>
    <w:uiPriority w:val="99"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日期 Char"/>
    <w:basedOn w:val="a1"/>
    <w:link w:val="a6"/>
    <w:uiPriority w:val="99"/>
    <w:semiHidden/>
  </w:style>
  <w:style w:type="character" w:customStyle="1" w:styleId="Char2">
    <w:name w:val="批注框文本 Char"/>
    <w:basedOn w:val="a1"/>
    <w:link w:val="a7"/>
    <w:uiPriority w:val="99"/>
    <w:semiHidden/>
    <w:rPr>
      <w:sz w:val="18"/>
      <w:szCs w:val="18"/>
    </w:rPr>
  </w:style>
  <w:style w:type="character" w:customStyle="1" w:styleId="Char0">
    <w:name w:val="批注文字 Char"/>
    <w:basedOn w:val="a1"/>
    <w:link w:val="a5"/>
    <w:uiPriority w:val="99"/>
    <w:semiHidden/>
    <w:rPr>
      <w:kern w:val="2"/>
      <w:sz w:val="21"/>
      <w:szCs w:val="22"/>
    </w:rPr>
  </w:style>
  <w:style w:type="character" w:customStyle="1" w:styleId="Char">
    <w:name w:val="批注主题 Char"/>
    <w:basedOn w:val="Char0"/>
    <w:link w:val="a4"/>
    <w:uiPriority w:val="99"/>
    <w:semiHidden/>
    <w:qFormat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99"/>
    <w:rsid w:val="00660597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A67878"/>
    <w:rPr>
      <w:rFonts w:ascii="仿宋_GB2312" w:eastAsia="仿宋_GB2312" w:hAnsi="Calibri" w:cs="Times New Roman"/>
      <w:b/>
      <w:kern w:val="2"/>
      <w:sz w:val="32"/>
      <w:szCs w:val="28"/>
    </w:rPr>
  </w:style>
  <w:style w:type="paragraph" w:styleId="af">
    <w:name w:val="Subtitle"/>
    <w:basedOn w:val="a"/>
    <w:next w:val="a"/>
    <w:link w:val="Char5"/>
    <w:uiPriority w:val="11"/>
    <w:qFormat/>
    <w:rsid w:val="00A67878"/>
    <w:rPr>
      <w:rFonts w:ascii="仿宋_GB2312" w:eastAsia="仿宋_GB2312" w:hAnsi="Calibri" w:cs="Times New Roman"/>
      <w:sz w:val="28"/>
      <w:szCs w:val="28"/>
    </w:rPr>
  </w:style>
  <w:style w:type="character" w:customStyle="1" w:styleId="Char5">
    <w:name w:val="副标题 Char"/>
    <w:basedOn w:val="a1"/>
    <w:link w:val="af"/>
    <w:uiPriority w:val="11"/>
    <w:rsid w:val="00A67878"/>
    <w:rPr>
      <w:rFonts w:ascii="仿宋_GB2312" w:eastAsia="仿宋_GB2312" w:hAnsi="Calibri" w:cs="Times New Roman"/>
      <w:kern w:val="2"/>
      <w:sz w:val="28"/>
      <w:szCs w:val="28"/>
    </w:rPr>
  </w:style>
  <w:style w:type="paragraph" w:customStyle="1" w:styleId="CharCharCharChar">
    <w:name w:val="Char Char Char Char"/>
    <w:basedOn w:val="a"/>
    <w:rsid w:val="00A67878"/>
    <w:rPr>
      <w:rFonts w:ascii="Times New Roman" w:eastAsia="宋体" w:hAnsi="Times New Roman" w:cs="Times New Roman"/>
      <w:szCs w:val="20"/>
    </w:rPr>
  </w:style>
  <w:style w:type="paragraph" w:styleId="a0">
    <w:name w:val="Title"/>
    <w:basedOn w:val="a"/>
    <w:next w:val="a"/>
    <w:link w:val="Char6"/>
    <w:uiPriority w:val="10"/>
    <w:qFormat/>
    <w:rsid w:val="00A6787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1"/>
    <w:link w:val="a0"/>
    <w:uiPriority w:val="10"/>
    <w:rsid w:val="00A6787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f0">
    <w:name w:val="Revision"/>
    <w:hidden/>
    <w:uiPriority w:val="99"/>
    <w:semiHidden/>
    <w:rsid w:val="00A678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6F310-1BF4-43CC-8960-4A1B03AB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1039</Words>
  <Characters>5924</Characters>
  <Application>Microsoft Office Word</Application>
  <DocSecurity>0</DocSecurity>
  <Lines>49</Lines>
  <Paragraphs>13</Paragraphs>
  <ScaleCrop>false</ScaleCrop>
  <Company>JWK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JWK</dc:creator>
  <cp:lastModifiedBy>Microsoft</cp:lastModifiedBy>
  <cp:revision>25</cp:revision>
  <cp:lastPrinted>2016-05-30T04:53:00Z</cp:lastPrinted>
  <dcterms:created xsi:type="dcterms:W3CDTF">2017-12-08T14:46:00Z</dcterms:created>
  <dcterms:modified xsi:type="dcterms:W3CDTF">2019-03-07T06:22:00Z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