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663" w:rsidRPr="009E3ECB" w:rsidRDefault="00D17663" w:rsidP="00D17663">
      <w:pPr>
        <w:rPr>
          <w:rFonts w:ascii="宋体" w:hAnsi="宋体"/>
          <w:sz w:val="24"/>
        </w:rPr>
      </w:pPr>
      <w:r w:rsidRPr="009E3ECB">
        <w:rPr>
          <w:rFonts w:ascii="宋体" w:hAnsi="宋体" w:hint="eastAsia"/>
          <w:sz w:val="24"/>
        </w:rPr>
        <w:t>附件3</w:t>
      </w:r>
    </w:p>
    <w:tbl>
      <w:tblPr>
        <w:tblW w:w="5832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1187"/>
        <w:gridCol w:w="1199"/>
        <w:gridCol w:w="1483"/>
        <w:gridCol w:w="1616"/>
        <w:gridCol w:w="2598"/>
        <w:gridCol w:w="1857"/>
      </w:tblGrid>
      <w:tr w:rsidR="00D17663" w:rsidRPr="00902D60" w:rsidTr="00EB17C2">
        <w:trPr>
          <w:trHeight w:val="1305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663" w:rsidRPr="00902D60" w:rsidRDefault="00D17663" w:rsidP="00EB17C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902D60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山东青年政治学院教材质量评价表（教师用表）</w:t>
            </w:r>
            <w:r w:rsidRPr="00902D60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0"/>
                <w:szCs w:val="30"/>
              </w:rPr>
              <w:br/>
            </w:r>
            <w:r w:rsidRPr="00902D60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（    -    学年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902D60"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第   学期）</w:t>
            </w:r>
          </w:p>
        </w:tc>
      </w:tr>
      <w:tr w:rsidR="00D17663" w:rsidRPr="00902D60" w:rsidTr="00EB17C2">
        <w:trPr>
          <w:trHeight w:val="402"/>
        </w:trPr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教材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教材名称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作者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出版社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出版时间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教材类型</w:t>
            </w:r>
          </w:p>
        </w:tc>
      </w:tr>
      <w:tr w:rsidR="00D17663" w:rsidRPr="00902D60" w:rsidTr="00EB17C2">
        <w:trPr>
          <w:trHeight w:val="402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Default="00D17663" w:rsidP="00EB17C2">
            <w:pPr>
              <w:widowControl/>
              <w:jc w:val="center"/>
              <w:rPr>
                <w:rFonts w:ascii="等线" w:eastAsia="等线" w:hAnsi="等线"/>
                <w:szCs w:val="22"/>
              </w:rPr>
            </w:pPr>
          </w:p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Default="00D17663" w:rsidP="00EB17C2">
            <w:pPr>
              <w:widowControl/>
              <w:jc w:val="left"/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□自编教材  </w:t>
            </w:r>
          </w:p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□非自编教材</w:t>
            </w:r>
          </w:p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□国家级规划教材</w:t>
            </w:r>
          </w:p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□省部级规划教材</w:t>
            </w:r>
          </w:p>
        </w:tc>
      </w:tr>
      <w:tr w:rsidR="00D17663" w:rsidRPr="00902D60" w:rsidTr="00EB17C2">
        <w:trPr>
          <w:trHeight w:val="402"/>
        </w:trPr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评价人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姓名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职务（职称）</w:t>
            </w:r>
          </w:p>
        </w:tc>
        <w:tc>
          <w:tcPr>
            <w:tcW w:w="21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学生所在院（部）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讲授课程名称</w:t>
            </w:r>
          </w:p>
        </w:tc>
      </w:tr>
      <w:tr w:rsidR="00D17663" w:rsidRPr="00902D60" w:rsidTr="00EB17C2">
        <w:trPr>
          <w:trHeight w:val="402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</w:p>
        </w:tc>
        <w:tc>
          <w:tcPr>
            <w:tcW w:w="21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</w:p>
        </w:tc>
      </w:tr>
      <w:tr w:rsidR="00D17663" w:rsidRPr="00902D60" w:rsidTr="00EB17C2">
        <w:trPr>
          <w:trHeight w:val="402"/>
        </w:trPr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一级指标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二级指标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三级指标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指标内涵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得分</w:t>
            </w:r>
          </w:p>
        </w:tc>
      </w:tr>
      <w:tr w:rsidR="00D17663" w:rsidRPr="00902D60" w:rsidTr="00EB17C2">
        <w:trPr>
          <w:trHeight w:val="930"/>
        </w:trPr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Default="00D17663" w:rsidP="00EB17C2">
            <w:pPr>
              <w:widowControl/>
              <w:jc w:val="left"/>
            </w:pPr>
            <w:r w:rsidRPr="009E3ECB">
              <w:rPr>
                <w:rFonts w:ascii="等线" w:eastAsia="等线" w:hAnsi="等线" w:hint="eastAsia"/>
                <w:szCs w:val="22"/>
              </w:rPr>
              <w:t>内容质量</w:t>
            </w:r>
          </w:p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（90分）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思想水平（10分）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思想性（5分）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spacing w:line="240" w:lineRule="exact"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内容符合党和国家的方针、政策和教育目标，能全面、准确地阐述本学科的基本理论概念，分析解决理论问题和实际问题。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521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思想水平（5分）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体现唯物辩证法，逻辑性强，引导得当，利于学生素质培养。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718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科学水平（40分）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先进性（10分）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spacing w:line="300" w:lineRule="exact"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具有与本学科相应的科学水平，反映本学科国内外研究和教学研究的先进成果。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462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系统性（10分）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能完整表达本课程应包含的知识，反映其相互联系及发展规律，结构严谨。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391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理论性（10分）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能正确阐述本学科的科学理论和概念，注意理论联系实际。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433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逻辑性（10分）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层次分明，条理清楚，适合学生学习。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282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Default="00D17663" w:rsidP="00EB17C2">
            <w:pPr>
              <w:widowControl/>
              <w:jc w:val="center"/>
            </w:pPr>
            <w:r w:rsidRPr="009E3ECB">
              <w:rPr>
                <w:rFonts w:ascii="等线" w:eastAsia="等线" w:hAnsi="等线" w:hint="eastAsia"/>
                <w:szCs w:val="22"/>
              </w:rPr>
              <w:t>教学使用水平</w:t>
            </w:r>
          </w:p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（40分）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符合性（10分）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符合人才培养目标和本课程教学要求，取材合理，深度和分量适宜。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930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启发性（10分）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符合认知规律，内容阐述循序渐进，便于学生自学，富有启发性，能激发学生兴趣和各种能力的培养。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511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实践性（10分）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注重理论与实践的结合，有助于培养解决问题能力，增强创新精神。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424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完整性（10分）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结构完整，绪论、正文、习题、思考题、索引、参考文献齐全。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89"/>
        </w:trPr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编校、印刷质量（10分）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文图水平（4分）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文字水平</w:t>
            </w:r>
          </w:p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（2分）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文字准确、流畅，符合规范化要求。</w:t>
            </w:r>
          </w:p>
        </w:tc>
        <w:tc>
          <w:tcPr>
            <w:tcW w:w="9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311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图表水平</w:t>
            </w:r>
          </w:p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（2分）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图文合理、配合恰当，插图正确，图表清晰准确；线画清晰、准确美观，比例恰当。</w:t>
            </w: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</w:tr>
      <w:tr w:rsidR="00D17663" w:rsidRPr="00902D60" w:rsidTr="00EB17C2">
        <w:trPr>
          <w:trHeight w:val="930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编校水平（4分）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编校水平</w:t>
            </w:r>
          </w:p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（4分）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目录正文一致，标点符号、公式、数据计量单位标准规范，差错率低。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552"/>
        </w:trPr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印刷水平（2分）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Default="00D17663" w:rsidP="00EB17C2">
            <w:pPr>
              <w:widowControl/>
              <w:jc w:val="left"/>
              <w:rPr>
                <w:rFonts w:ascii="等线" w:eastAsia="等线" w:hAnsi="等线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印刷水平</w:t>
            </w:r>
          </w:p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（2分）</w:t>
            </w:r>
          </w:p>
        </w:tc>
        <w:tc>
          <w:tcPr>
            <w:tcW w:w="21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印刷水平高，印刷清晰，价格合理。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930"/>
        </w:trPr>
        <w:tc>
          <w:tcPr>
            <w:tcW w:w="40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center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得分合计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 xml:space="preserve">　</w:t>
            </w:r>
          </w:p>
        </w:tc>
      </w:tr>
      <w:tr w:rsidR="00D17663" w:rsidRPr="00902D60" w:rsidTr="00EB17C2">
        <w:trPr>
          <w:trHeight w:val="930"/>
        </w:trPr>
        <w:tc>
          <w:tcPr>
            <w:tcW w:w="5000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663" w:rsidRPr="009E3ECB" w:rsidRDefault="00D17663" w:rsidP="00EB17C2">
            <w:pPr>
              <w:widowControl/>
              <w:jc w:val="left"/>
              <w:rPr>
                <w:rFonts w:ascii="等线" w:eastAsia="等线" w:hAnsi="等线" w:hint="eastAsia"/>
                <w:szCs w:val="22"/>
              </w:rPr>
            </w:pPr>
            <w:r w:rsidRPr="009E3ECB">
              <w:rPr>
                <w:rFonts w:ascii="等线" w:eastAsia="等线" w:hAnsi="等线" w:hint="eastAsia"/>
                <w:szCs w:val="22"/>
              </w:rPr>
              <w:t>意见与建议：</w:t>
            </w:r>
          </w:p>
        </w:tc>
      </w:tr>
      <w:tr w:rsidR="00D17663" w:rsidRPr="00902D60" w:rsidTr="00EB17C2">
        <w:trPr>
          <w:trHeight w:val="930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02D60" w:rsidRDefault="00D17663" w:rsidP="00EB17C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17663" w:rsidRPr="00902D60" w:rsidTr="00EB17C2">
        <w:trPr>
          <w:trHeight w:val="930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02D60" w:rsidRDefault="00D17663" w:rsidP="00EB17C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D17663" w:rsidRPr="00902D60" w:rsidTr="00EB17C2">
        <w:trPr>
          <w:trHeight w:val="312"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663" w:rsidRPr="00902D60" w:rsidRDefault="00D17663" w:rsidP="00EB17C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D17663" w:rsidRDefault="00D17663" w:rsidP="00D17663">
      <w:r>
        <w:rPr>
          <w:rFonts w:hint="eastAsia"/>
        </w:rPr>
        <w:t>注：各项指标括号内的分值均为最佳状态得分，评价人可根据教材实际水平给出相应的分数。得分在</w:t>
      </w:r>
      <w:r>
        <w:t>85-100</w:t>
      </w:r>
      <w:r>
        <w:rPr>
          <w:rFonts w:hint="eastAsia"/>
        </w:rPr>
        <w:t>分之间为优秀，</w:t>
      </w:r>
      <w:r>
        <w:t>71-84</w:t>
      </w:r>
      <w:r>
        <w:rPr>
          <w:rFonts w:hint="eastAsia"/>
        </w:rPr>
        <w:t>分为良好，</w:t>
      </w:r>
      <w:r>
        <w:t>60-70</w:t>
      </w:r>
      <w:r>
        <w:rPr>
          <w:rFonts w:hint="eastAsia"/>
        </w:rPr>
        <w:t>分为一般</w:t>
      </w:r>
    </w:p>
    <w:p w:rsidR="00F052C2" w:rsidRPr="00D17663" w:rsidRDefault="00F052C2">
      <w:bookmarkStart w:id="0" w:name="_GoBack"/>
      <w:bookmarkEnd w:id="0"/>
    </w:p>
    <w:sectPr w:rsidR="00F052C2" w:rsidRPr="00D17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EE"/>
    <w:rsid w:val="00010110"/>
    <w:rsid w:val="004F2863"/>
    <w:rsid w:val="006065A9"/>
    <w:rsid w:val="006312AA"/>
    <w:rsid w:val="007116EE"/>
    <w:rsid w:val="007E0FA4"/>
    <w:rsid w:val="008D1CE8"/>
    <w:rsid w:val="0092630D"/>
    <w:rsid w:val="0093475B"/>
    <w:rsid w:val="00A13C73"/>
    <w:rsid w:val="00B638B7"/>
    <w:rsid w:val="00BC2835"/>
    <w:rsid w:val="00D17663"/>
    <w:rsid w:val="00D77238"/>
    <w:rsid w:val="00DD388B"/>
    <w:rsid w:val="00E35935"/>
    <w:rsid w:val="00F0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2018-01-15T01:15:00Z</dcterms:created>
  <dcterms:modified xsi:type="dcterms:W3CDTF">2018-01-15T01:15:00Z</dcterms:modified>
</cp:coreProperties>
</file>