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 w:val="24"/>
          <w:szCs w:val="24"/>
        </w:rPr>
      </w:pPr>
      <w:bookmarkStart w:id="0" w:name="_GoBack"/>
      <w:bookmarkEnd w:id="0"/>
      <w:r>
        <w:rPr>
          <w:rFonts w:hint="eastAsia" w:ascii="Calibri" w:hAnsi="Calibri" w:eastAsia="宋体" w:cs="Times New Roman"/>
          <w:sz w:val="24"/>
          <w:szCs w:val="24"/>
        </w:rPr>
        <w:t>附件1：</w:t>
      </w:r>
    </w:p>
    <w:p>
      <w:pPr>
        <w:spacing w:before="156" w:beforeLines="50" w:after="156" w:afterLines="50"/>
        <w:jc w:val="center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8"/>
          <w:szCs w:val="24"/>
        </w:rPr>
        <w:t>各部门需派出监考教师人数</w:t>
      </w:r>
    </w:p>
    <w:tbl>
      <w:tblPr>
        <w:tblStyle w:val="5"/>
        <w:tblW w:w="80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804"/>
        <w:gridCol w:w="804"/>
        <w:gridCol w:w="804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院（部）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基数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四级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六级</w:t>
            </w:r>
          </w:p>
        </w:tc>
        <w:tc>
          <w:tcPr>
            <w:tcW w:w="32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行政部门派出考务工作人员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政治与公共管理学院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320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  <w:t>考务工作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u w:val="single"/>
              </w:rPr>
              <w:t>人员：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教务处及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教学质量监控与评估中心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全体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后勤管理处：隋国政、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范秀忠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外国语学院：孙作生、张峻溢、赵新安、孔犇、刘均国、丁逸群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值班人员：学生工作处、后勤管理处、安全管理处、信息化工作办公室和团委相关人员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经济管理学院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信息工程学院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会计学院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文化传播学院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外国语学院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现代服务管理学院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舞蹈学院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设计艺术学院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马克思主义学院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体育部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2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2"/>
              </w:rPr>
              <w:t>总数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322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198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160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</w:p>
    <w:p>
      <w:pPr>
        <w:widowControl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br w:type="page"/>
      </w:r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附件2：</w:t>
      </w:r>
    </w:p>
    <w:p>
      <w:pPr>
        <w:jc w:val="center"/>
        <w:rPr>
          <w:rFonts w:ascii="Calibri" w:hAnsi="Calibri" w:eastAsia="宋体" w:cs="Times New Roman"/>
          <w:sz w:val="36"/>
        </w:rPr>
      </w:pPr>
      <w:r>
        <w:rPr>
          <w:rFonts w:hint="eastAsia" w:ascii="Calibri" w:hAnsi="Calibri" w:eastAsia="宋体" w:cs="Times New Roman"/>
          <w:sz w:val="32"/>
        </w:rPr>
        <w:t xml:space="preserve"> </w:t>
      </w:r>
      <w:r>
        <w:rPr>
          <w:rFonts w:hint="eastAsia" w:ascii="Calibri" w:hAnsi="Calibri" w:eastAsia="宋体" w:cs="Times New Roman"/>
          <w:sz w:val="32"/>
          <w:u w:val="single"/>
        </w:rPr>
        <w:t xml:space="preserve">           </w:t>
      </w:r>
      <w:r>
        <w:rPr>
          <w:rFonts w:hint="eastAsia" w:ascii="Calibri" w:hAnsi="Calibri" w:eastAsia="宋体" w:cs="Times New Roman"/>
          <w:sz w:val="20"/>
          <w:u w:val="single"/>
        </w:rPr>
        <w:t>（加盖公章）</w:t>
      </w:r>
      <w:r>
        <w:rPr>
          <w:rFonts w:hint="eastAsia" w:ascii="Calibri" w:hAnsi="Calibri" w:eastAsia="宋体" w:cs="Times New Roman"/>
          <w:sz w:val="32"/>
        </w:rPr>
        <w:t>学院（部）监考人员名单</w:t>
      </w:r>
    </w:p>
    <w:tbl>
      <w:tblPr>
        <w:tblStyle w:val="5"/>
        <w:tblW w:w="87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9"/>
        <w:gridCol w:w="708"/>
        <w:gridCol w:w="709"/>
        <w:gridCol w:w="709"/>
        <w:gridCol w:w="850"/>
        <w:gridCol w:w="709"/>
        <w:gridCol w:w="851"/>
        <w:gridCol w:w="708"/>
        <w:gridCol w:w="709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789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四级（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Times New Roman"/>
              </w:rPr>
              <w:t>人）；六级（</w:t>
            </w:r>
            <w:r>
              <w:rPr>
                <w:rFonts w:hint="eastAsia" w:ascii="Calibri" w:hAnsi="Calibri" w:eastAsia="宋体" w:cs="Times New Roman"/>
                <w:u w:val="single"/>
              </w:rPr>
              <w:t xml:space="preserve">      </w:t>
            </w:r>
            <w:r>
              <w:rPr>
                <w:rFonts w:hint="eastAsia" w:ascii="Calibri" w:hAnsi="Calibri" w:eastAsia="宋体" w:cs="Times New Roma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955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四级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工号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37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39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40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分管教学工作副院长（副主任）签字：</w:t>
      </w:r>
    </w:p>
    <w:p>
      <w:pPr>
        <w:ind w:firstLine="5880" w:firstLineChars="28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201</w:t>
      </w:r>
      <w:r>
        <w:rPr>
          <w:rFonts w:ascii="Calibri" w:hAnsi="Calibri" w:eastAsia="宋体" w:cs="Times New Roman"/>
        </w:rPr>
        <w:t>8</w:t>
      </w:r>
      <w:r>
        <w:rPr>
          <w:rFonts w:hint="eastAsia" w:ascii="Calibri" w:hAnsi="Calibri" w:eastAsia="宋体" w:cs="Times New Roman"/>
        </w:rPr>
        <w:t>年</w:t>
      </w:r>
      <w:r>
        <w:rPr>
          <w:rFonts w:ascii="Calibri" w:hAnsi="Calibri" w:eastAsia="宋体" w:cs="Times New Roman"/>
        </w:rPr>
        <w:t>6</w:t>
      </w:r>
      <w:r>
        <w:rPr>
          <w:rFonts w:hint="eastAsia" w:ascii="Calibri" w:hAnsi="Calibri" w:eastAsia="宋体" w:cs="Times New Roman"/>
        </w:rPr>
        <w:t>月     日</w:t>
      </w:r>
    </w:p>
    <w:p>
      <w:pPr>
        <w:widowControl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附件3</w:t>
      </w:r>
    </w:p>
    <w:p>
      <w:pPr>
        <w:spacing w:before="240"/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承 诺 书</w:t>
      </w:r>
    </w:p>
    <w:p>
      <w:pPr>
        <w:spacing w:line="620" w:lineRule="exact"/>
        <w:ind w:firstLine="600" w:firstLineChars="20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为切实做好大学英语四六级考试工作，本人向学校郑重承诺：</w:t>
      </w:r>
    </w:p>
    <w:p>
      <w:pPr>
        <w:widowControl/>
        <w:spacing w:line="620" w:lineRule="exact"/>
        <w:ind w:firstLine="600" w:firstLineChars="20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本人认真阅读考务培训材料，已全部了解考务要求，将严格按学校规定时间参加考务工作，严守考务纪律；严格按学校要求领取考试材料、清理考场、粘贴考号</w:t>
      </w:r>
      <w:r>
        <w:rPr>
          <w:rFonts w:ascii="Calibri" w:hAnsi="Calibri" w:eastAsia="宋体" w:cs="Times New Roman"/>
          <w:sz w:val="30"/>
          <w:szCs w:val="30"/>
        </w:rPr>
        <w:t>、</w:t>
      </w:r>
      <w:r>
        <w:rPr>
          <w:rFonts w:hint="eastAsia" w:ascii="Calibri" w:hAnsi="Calibri" w:eastAsia="宋体" w:cs="Times New Roman"/>
          <w:sz w:val="30"/>
          <w:szCs w:val="30"/>
        </w:rPr>
        <w:t>组织考生入场</w:t>
      </w:r>
      <w:r>
        <w:rPr>
          <w:rFonts w:ascii="Calibri" w:hAnsi="Calibri" w:eastAsia="宋体" w:cs="Times New Roman"/>
          <w:sz w:val="30"/>
          <w:szCs w:val="30"/>
        </w:rPr>
        <w:t>、认真</w:t>
      </w:r>
      <w:r>
        <w:rPr>
          <w:rFonts w:hint="eastAsia" w:ascii="Calibri" w:hAnsi="Calibri" w:eastAsia="宋体" w:cs="Times New Roman"/>
          <w:sz w:val="30"/>
          <w:szCs w:val="30"/>
        </w:rPr>
        <w:t>执行“二次</w:t>
      </w:r>
      <w:r>
        <w:rPr>
          <w:rFonts w:ascii="Calibri" w:hAnsi="Calibri" w:eastAsia="宋体" w:cs="Times New Roman"/>
          <w:sz w:val="30"/>
          <w:szCs w:val="30"/>
        </w:rPr>
        <w:t>安检</w:t>
      </w:r>
      <w:r>
        <w:rPr>
          <w:rFonts w:hint="eastAsia" w:ascii="Calibri" w:hAnsi="Calibri" w:eastAsia="宋体" w:cs="Times New Roman"/>
          <w:sz w:val="30"/>
          <w:szCs w:val="30"/>
        </w:rPr>
        <w:t>”；严格按照《CET监考员守则》、《CET监考工作要点及操作规程》实施考试；严格按考务规程要求清点、密封试题册、试卷、答题卡并上交考场记录卡。若有</w:t>
      </w:r>
      <w:r>
        <w:rPr>
          <w:rFonts w:ascii="Calibri" w:hAnsi="Calibri" w:eastAsia="宋体" w:cs="Times New Roman"/>
          <w:sz w:val="30"/>
          <w:szCs w:val="30"/>
        </w:rPr>
        <w:t>违规行为</w:t>
      </w:r>
      <w:r>
        <w:rPr>
          <w:rFonts w:hint="eastAsia" w:ascii="Calibri" w:hAnsi="Calibri" w:eastAsia="宋体" w:cs="Times New Roman"/>
          <w:sz w:val="30"/>
          <w:szCs w:val="30"/>
        </w:rPr>
        <w:t>，接受学校</w:t>
      </w:r>
      <w:r>
        <w:rPr>
          <w:rFonts w:ascii="Calibri" w:hAnsi="Calibri" w:eastAsia="宋体" w:cs="Times New Roman"/>
          <w:sz w:val="30"/>
          <w:szCs w:val="30"/>
        </w:rPr>
        <w:t>参照《国家教育考试违规处理办法》</w:t>
      </w:r>
      <w:r>
        <w:rPr>
          <w:rFonts w:hint="eastAsia" w:ascii="Calibri" w:hAnsi="Calibri" w:eastAsia="宋体" w:cs="Times New Roman"/>
          <w:sz w:val="30"/>
          <w:szCs w:val="30"/>
        </w:rPr>
        <w:t>、《</w:t>
      </w:r>
      <w:r>
        <w:rPr>
          <w:rFonts w:ascii="Calibri" w:hAnsi="Calibri" w:eastAsia="宋体" w:cs="Times New Roman"/>
          <w:sz w:val="30"/>
          <w:szCs w:val="30"/>
        </w:rPr>
        <w:t>山东青年政治学院教学事故认定与处理办法</w:t>
      </w:r>
      <w:r>
        <w:rPr>
          <w:rFonts w:hint="eastAsia" w:ascii="Calibri" w:hAnsi="Calibri" w:eastAsia="宋体" w:cs="Times New Roman"/>
          <w:sz w:val="30"/>
          <w:szCs w:val="30"/>
        </w:rPr>
        <w:t>》（</w:t>
      </w:r>
      <w:r>
        <w:rPr>
          <w:rFonts w:ascii="Calibri" w:hAnsi="Calibri" w:eastAsia="宋体" w:cs="Times New Roman"/>
          <w:sz w:val="30"/>
          <w:szCs w:val="30"/>
        </w:rPr>
        <w:t>山青院办字〔2013〕13号</w:t>
      </w:r>
      <w:r>
        <w:rPr>
          <w:rFonts w:hint="eastAsia" w:ascii="Calibri" w:hAnsi="Calibri" w:eastAsia="宋体" w:cs="Times New Roman"/>
          <w:sz w:val="30"/>
          <w:szCs w:val="30"/>
        </w:rPr>
        <w:t>）所做出的认定与处理。</w:t>
      </w:r>
    </w:p>
    <w:p>
      <w:pPr>
        <w:spacing w:line="620" w:lineRule="exact"/>
        <w:ind w:firstLine="600" w:firstLineChars="20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特此承诺，</w:t>
      </w:r>
      <w:r>
        <w:rPr>
          <w:rFonts w:ascii="Calibri" w:hAnsi="Calibri" w:eastAsia="宋体" w:cs="Times New Roman"/>
          <w:sz w:val="30"/>
          <w:szCs w:val="30"/>
        </w:rPr>
        <w:t>并随时接受</w:t>
      </w:r>
      <w:r>
        <w:rPr>
          <w:rFonts w:hint="eastAsia" w:ascii="Calibri" w:hAnsi="Calibri" w:eastAsia="宋体" w:cs="Times New Roman"/>
          <w:sz w:val="30"/>
          <w:szCs w:val="30"/>
        </w:rPr>
        <w:t>学校的</w:t>
      </w:r>
      <w:r>
        <w:rPr>
          <w:rFonts w:ascii="Calibri" w:hAnsi="Calibri" w:eastAsia="宋体" w:cs="Times New Roman"/>
          <w:sz w:val="30"/>
          <w:szCs w:val="30"/>
        </w:rPr>
        <w:t>监督和检查</w:t>
      </w:r>
      <w:r>
        <w:rPr>
          <w:rFonts w:hint="eastAsia" w:ascii="Calibri" w:hAnsi="Calibri" w:eastAsia="宋体" w:cs="Times New Roman"/>
          <w:sz w:val="30"/>
          <w:szCs w:val="30"/>
        </w:rPr>
        <w:t>。</w:t>
      </w:r>
    </w:p>
    <w:p>
      <w:pPr>
        <w:spacing w:line="620" w:lineRule="exact"/>
        <w:ind w:firstLine="600" w:firstLineChars="200"/>
        <w:rPr>
          <w:rFonts w:ascii="Calibri" w:hAnsi="Calibri" w:eastAsia="宋体" w:cs="Times New Roman"/>
          <w:sz w:val="30"/>
          <w:szCs w:val="30"/>
        </w:rPr>
      </w:pPr>
    </w:p>
    <w:p>
      <w:pPr>
        <w:spacing w:line="620" w:lineRule="exact"/>
        <w:ind w:firstLine="5400" w:firstLineChars="180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承诺人签字：</w:t>
      </w:r>
    </w:p>
    <w:p>
      <w:pPr>
        <w:spacing w:line="620" w:lineRule="exact"/>
        <w:ind w:firstLine="5850" w:firstLineChars="195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年</w:t>
      </w:r>
      <w:r>
        <w:rPr>
          <w:rFonts w:ascii="Calibri" w:hAnsi="Calibri" w:eastAsia="宋体" w:cs="Times New Roman"/>
          <w:sz w:val="30"/>
          <w:szCs w:val="30"/>
        </w:rPr>
        <w:t xml:space="preserve">   </w:t>
      </w:r>
      <w:r>
        <w:rPr>
          <w:rFonts w:hint="eastAsia" w:ascii="Calibri" w:hAnsi="Calibri" w:eastAsia="宋体" w:cs="Times New Roman"/>
          <w:sz w:val="30"/>
          <w:szCs w:val="30"/>
        </w:rPr>
        <w:t xml:space="preserve">月 </w:t>
      </w:r>
      <w:r>
        <w:rPr>
          <w:rFonts w:ascii="Calibri" w:hAnsi="Calibri" w:eastAsia="宋体" w:cs="Times New Roman"/>
          <w:sz w:val="30"/>
          <w:szCs w:val="30"/>
        </w:rPr>
        <w:t xml:space="preserve">  </w:t>
      </w:r>
      <w:r>
        <w:rPr>
          <w:rFonts w:hint="eastAsia" w:ascii="Calibri" w:hAnsi="Calibri" w:eastAsia="宋体" w:cs="Times New Roman"/>
          <w:sz w:val="30"/>
          <w:szCs w:val="30"/>
        </w:rPr>
        <w:t>日</w:t>
      </w:r>
    </w:p>
    <w:p>
      <w:pPr>
        <w:spacing w:line="620" w:lineRule="exact"/>
        <w:rPr>
          <w:rFonts w:ascii="Calibri" w:hAnsi="Calibri" w:eastAsia="宋体" w:cs="Times New Roman"/>
          <w:sz w:val="30"/>
          <w:szCs w:val="30"/>
        </w:rPr>
      </w:pPr>
    </w:p>
    <w:p>
      <w:pPr>
        <w:spacing w:line="620" w:lineRule="exact"/>
        <w:rPr>
          <w:rFonts w:ascii="Calibri" w:hAnsi="Calibri" w:eastAsia="宋体" w:cs="Times New Roman"/>
          <w:sz w:val="30"/>
          <w:szCs w:val="30"/>
        </w:rPr>
      </w:pPr>
    </w:p>
    <w:p>
      <w:pPr>
        <w:spacing w:line="620" w:lineRule="exact"/>
        <w:ind w:firstLine="2850" w:firstLineChars="95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教学单位副院长（副主任）签字：</w:t>
      </w:r>
    </w:p>
    <w:p>
      <w:pPr>
        <w:spacing w:line="620" w:lineRule="exact"/>
        <w:ind w:firstLine="4800" w:firstLineChars="1600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>年</w:t>
      </w:r>
      <w:r>
        <w:rPr>
          <w:rFonts w:ascii="Calibri" w:hAnsi="Calibri" w:eastAsia="宋体" w:cs="Times New Roman"/>
          <w:sz w:val="30"/>
          <w:szCs w:val="30"/>
        </w:rPr>
        <w:t xml:space="preserve">   </w:t>
      </w:r>
      <w:r>
        <w:rPr>
          <w:rFonts w:hint="eastAsia" w:ascii="Calibri" w:hAnsi="Calibri" w:eastAsia="宋体" w:cs="Times New Roman"/>
          <w:sz w:val="30"/>
          <w:szCs w:val="30"/>
        </w:rPr>
        <w:t>月</w:t>
      </w:r>
      <w:r>
        <w:rPr>
          <w:rFonts w:ascii="Calibri" w:hAnsi="Calibri" w:eastAsia="宋体" w:cs="Times New Roman"/>
          <w:sz w:val="30"/>
          <w:szCs w:val="30"/>
        </w:rPr>
        <w:t xml:space="preserve">  </w:t>
      </w:r>
      <w:r>
        <w:rPr>
          <w:rFonts w:hint="eastAsia" w:ascii="Calibri" w:hAnsi="Calibri" w:eastAsia="宋体" w:cs="Times New Roman"/>
          <w:sz w:val="30"/>
          <w:szCs w:val="30"/>
        </w:rPr>
        <w:t>日</w:t>
      </w:r>
    </w:p>
    <w:p>
      <w:pPr>
        <w:widowControl/>
        <w:jc w:val="left"/>
        <w:rPr>
          <w:rFonts w:ascii="Calibri" w:hAnsi="Calibri" w:eastAsia="宋体" w:cs="Times New Roman"/>
          <w:sz w:val="30"/>
          <w:szCs w:val="30"/>
        </w:rPr>
      </w:pPr>
      <w:r>
        <w:rPr>
          <w:rFonts w:ascii="Calibri" w:hAnsi="Calibri" w:eastAsia="宋体" w:cs="Times New Roman"/>
          <w:sz w:val="30"/>
          <w:szCs w:val="30"/>
        </w:rPr>
        <w:br w:type="page"/>
      </w:r>
    </w:p>
    <w:p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附件4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t>劳务费发放信息</w:t>
      </w:r>
      <w:r>
        <w:rPr>
          <w:rFonts w:ascii="黑体" w:hAnsi="黑体" w:eastAsia="黑体" w:cs="宋体"/>
          <w:color w:val="000000"/>
          <w:kern w:val="0"/>
          <w:sz w:val="40"/>
          <w:szCs w:val="40"/>
        </w:rPr>
        <w:t>表</w:t>
      </w:r>
    </w:p>
    <w:p>
      <w:pPr>
        <w:widowControl/>
        <w:jc w:val="center"/>
        <w:rPr>
          <w:rFonts w:cs="宋体" w:asciiTheme="minorEastAsia" w:hAnsiTheme="minorEastAsia"/>
          <w:color w:val="000000"/>
          <w:kern w:val="0"/>
          <w:sz w:val="32"/>
          <w:szCs w:val="40"/>
        </w:rPr>
      </w:pPr>
      <w:r>
        <w:rPr>
          <w:rFonts w:hint="eastAsia" w:cs="宋体" w:asciiTheme="minorEastAsia" w:hAnsiTheme="minorEastAsia"/>
          <w:color w:val="000000"/>
          <w:kern w:val="0"/>
          <w:sz w:val="32"/>
          <w:szCs w:val="40"/>
        </w:rPr>
        <w:t>（临时用工</w:t>
      </w:r>
      <w:r>
        <w:rPr>
          <w:rFonts w:cs="宋体" w:asciiTheme="minorEastAsia" w:hAnsiTheme="minorEastAsia"/>
          <w:color w:val="000000"/>
          <w:kern w:val="0"/>
          <w:sz w:val="32"/>
          <w:szCs w:val="40"/>
        </w:rPr>
        <w:t>人员填写</w:t>
      </w:r>
      <w:r>
        <w:rPr>
          <w:rFonts w:hint="eastAsia" w:cs="宋体" w:asciiTheme="minorEastAsia" w:hAnsiTheme="minorEastAsia"/>
          <w:color w:val="000000"/>
          <w:kern w:val="0"/>
          <w:sz w:val="32"/>
          <w:szCs w:val="40"/>
        </w:rPr>
        <w:t>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98"/>
        <w:gridCol w:w="1019"/>
        <w:gridCol w:w="1301"/>
        <w:gridCol w:w="1555"/>
        <w:gridCol w:w="1612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5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银行卡号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5880" w:firstLineChars="2800"/>
        <w:rPr>
          <w:rFonts w:ascii="Calibri" w:hAnsi="Calibri" w:eastAsia="宋体" w:cs="Times New Roman"/>
        </w:rPr>
      </w:pPr>
    </w:p>
    <w:p/>
    <w:p>
      <w:pPr>
        <w:widowControl/>
        <w:jc w:val="left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br w:type="page"/>
      </w:r>
    </w:p>
    <w:p>
      <w:pPr>
        <w:spacing w:line="620" w:lineRule="exact"/>
        <w:rPr>
          <w:rFonts w:ascii="Calibri" w:hAnsi="Calibri" w:eastAsia="宋体" w:cs="Times New Roman"/>
          <w:sz w:val="30"/>
          <w:szCs w:val="30"/>
        </w:rPr>
      </w:pPr>
    </w:p>
    <w:sectPr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EC"/>
    <w:rsid w:val="00005758"/>
    <w:rsid w:val="00035E98"/>
    <w:rsid w:val="00040F51"/>
    <w:rsid w:val="00087074"/>
    <w:rsid w:val="000A1519"/>
    <w:rsid w:val="000A18CE"/>
    <w:rsid w:val="000B0A8A"/>
    <w:rsid w:val="000E32C6"/>
    <w:rsid w:val="000E4D73"/>
    <w:rsid w:val="000F7CB1"/>
    <w:rsid w:val="00100C97"/>
    <w:rsid w:val="00195FB5"/>
    <w:rsid w:val="001A543E"/>
    <w:rsid w:val="001C1136"/>
    <w:rsid w:val="001E7AEC"/>
    <w:rsid w:val="001F2611"/>
    <w:rsid w:val="00220806"/>
    <w:rsid w:val="002532E5"/>
    <w:rsid w:val="00261F5F"/>
    <w:rsid w:val="0026660E"/>
    <w:rsid w:val="00283CB7"/>
    <w:rsid w:val="002B641C"/>
    <w:rsid w:val="002C7E27"/>
    <w:rsid w:val="002D32E9"/>
    <w:rsid w:val="003570F2"/>
    <w:rsid w:val="003A4739"/>
    <w:rsid w:val="003C2275"/>
    <w:rsid w:val="003C3707"/>
    <w:rsid w:val="003E522E"/>
    <w:rsid w:val="003E5848"/>
    <w:rsid w:val="003F1CDD"/>
    <w:rsid w:val="00402672"/>
    <w:rsid w:val="0041241E"/>
    <w:rsid w:val="00434804"/>
    <w:rsid w:val="00477B32"/>
    <w:rsid w:val="004837F9"/>
    <w:rsid w:val="0048623C"/>
    <w:rsid w:val="005369B4"/>
    <w:rsid w:val="00561009"/>
    <w:rsid w:val="00575B7C"/>
    <w:rsid w:val="005A67E4"/>
    <w:rsid w:val="00634F8E"/>
    <w:rsid w:val="006446FB"/>
    <w:rsid w:val="00646E50"/>
    <w:rsid w:val="006553B9"/>
    <w:rsid w:val="00683E83"/>
    <w:rsid w:val="006854F2"/>
    <w:rsid w:val="006B0840"/>
    <w:rsid w:val="00703306"/>
    <w:rsid w:val="007130AB"/>
    <w:rsid w:val="00723DD2"/>
    <w:rsid w:val="007264C3"/>
    <w:rsid w:val="00727163"/>
    <w:rsid w:val="00744EA6"/>
    <w:rsid w:val="00755F9D"/>
    <w:rsid w:val="00757B9E"/>
    <w:rsid w:val="007C68FB"/>
    <w:rsid w:val="00810436"/>
    <w:rsid w:val="00877D1C"/>
    <w:rsid w:val="008A2171"/>
    <w:rsid w:val="008B4DCB"/>
    <w:rsid w:val="008B718D"/>
    <w:rsid w:val="008D38F4"/>
    <w:rsid w:val="008E07FE"/>
    <w:rsid w:val="008F42A8"/>
    <w:rsid w:val="008F6C91"/>
    <w:rsid w:val="00916F09"/>
    <w:rsid w:val="00917263"/>
    <w:rsid w:val="009234FC"/>
    <w:rsid w:val="00930A86"/>
    <w:rsid w:val="00950CF3"/>
    <w:rsid w:val="00956C66"/>
    <w:rsid w:val="009C3FC8"/>
    <w:rsid w:val="00A06198"/>
    <w:rsid w:val="00A161E4"/>
    <w:rsid w:val="00A31D10"/>
    <w:rsid w:val="00A61D07"/>
    <w:rsid w:val="00BA6E6F"/>
    <w:rsid w:val="00BC3DEA"/>
    <w:rsid w:val="00BD00D0"/>
    <w:rsid w:val="00BD2CFE"/>
    <w:rsid w:val="00C14DB2"/>
    <w:rsid w:val="00C4692F"/>
    <w:rsid w:val="00C54921"/>
    <w:rsid w:val="00C620F4"/>
    <w:rsid w:val="00C67B19"/>
    <w:rsid w:val="00C67D8E"/>
    <w:rsid w:val="00C93F88"/>
    <w:rsid w:val="00D15D27"/>
    <w:rsid w:val="00D67745"/>
    <w:rsid w:val="00D85417"/>
    <w:rsid w:val="00DA104A"/>
    <w:rsid w:val="00DA3989"/>
    <w:rsid w:val="00DB182B"/>
    <w:rsid w:val="00DE132F"/>
    <w:rsid w:val="00E66DA2"/>
    <w:rsid w:val="00E7335B"/>
    <w:rsid w:val="00E77CD8"/>
    <w:rsid w:val="00ED6BD8"/>
    <w:rsid w:val="00F342AD"/>
    <w:rsid w:val="00F351FE"/>
    <w:rsid w:val="00F5597F"/>
    <w:rsid w:val="00F7068B"/>
    <w:rsid w:val="00F77D94"/>
    <w:rsid w:val="00FC5A1B"/>
    <w:rsid w:val="00FF0B61"/>
    <w:rsid w:val="00FF1423"/>
    <w:rsid w:val="483F556F"/>
    <w:rsid w:val="7EA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2305</Characters>
  <Lines>19</Lines>
  <Paragraphs>5</Paragraphs>
  <TotalTime>4</TotalTime>
  <ScaleCrop>false</ScaleCrop>
  <LinksUpToDate>false</LinksUpToDate>
  <CharactersWithSpaces>2704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2017-12-08T01:37:00Z</dcterms:created>
  <dc:creator>hxx</dc:creator>
  <cp:lastModifiedBy>penguin万岁北极蛤</cp:lastModifiedBy>
  <dcterms:modified xsi:type="dcterms:W3CDTF">2019-06-11T04:43:51Z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