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B4" w:rsidRPr="005230B4" w:rsidRDefault="005230B4" w:rsidP="005230B4">
      <w:pPr>
        <w:widowControl/>
        <w:spacing w:line="750" w:lineRule="atLeast"/>
        <w:jc w:val="center"/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</w:pPr>
      <w:r w:rsidRPr="005230B4"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公共选修课中网络视频</w:t>
      </w:r>
      <w:proofErr w:type="gramStart"/>
      <w:r w:rsidRPr="005230B4"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>通识课的</w:t>
      </w:r>
      <w:proofErr w:type="gramEnd"/>
      <w:r w:rsidRPr="005230B4">
        <w:rPr>
          <w:rFonts w:ascii="宋体" w:eastAsia="宋体" w:hAnsi="宋体" w:cs="宋体"/>
          <w:b/>
          <w:bCs/>
          <w:color w:val="333333"/>
          <w:kern w:val="0"/>
          <w:sz w:val="36"/>
          <w:szCs w:val="36"/>
        </w:rPr>
        <w:t xml:space="preserve">学习方式 </w:t>
      </w:r>
    </w:p>
    <w:p w:rsidR="005230B4" w:rsidRDefault="005230B4" w:rsidP="005230B4">
      <w:pPr>
        <w:widowControl/>
        <w:wordWrap w:val="0"/>
        <w:spacing w:line="360" w:lineRule="auto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5230B4" w:rsidRPr="005230B4" w:rsidRDefault="005230B4" w:rsidP="005230B4">
      <w:pPr>
        <w:widowControl/>
        <w:wordWrap w:val="0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学校不统一安排网络视频</w:t>
      </w:r>
      <w:proofErr w:type="gramStart"/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通识课的</w:t>
      </w:r>
      <w:proofErr w:type="gramEnd"/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上课时间和地点，学生根据自身时间在课程开放时间内完成学习任务。</w:t>
      </w:r>
    </w:p>
    <w:p w:rsidR="005230B4" w:rsidRPr="005230B4" w:rsidRDefault="005230B4" w:rsidP="005230B4">
      <w:pPr>
        <w:widowControl/>
        <w:wordWrap w:val="0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网络视频</w:t>
      </w:r>
      <w:proofErr w:type="gramStart"/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通识课的</w:t>
      </w:r>
      <w:proofErr w:type="gramEnd"/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课程列表如下：</w:t>
      </w:r>
    </w:p>
    <w:tbl>
      <w:tblPr>
        <w:tblW w:w="8804" w:type="dxa"/>
        <w:jc w:val="center"/>
        <w:tblInd w:w="36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93"/>
        <w:gridCol w:w="1530"/>
        <w:gridCol w:w="3881"/>
      </w:tblGrid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课程平台名称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b/>
                <w:bCs/>
                <w:color w:val="333333"/>
                <w:kern w:val="0"/>
                <w:sz w:val="20"/>
                <w:szCs w:val="20"/>
              </w:rPr>
              <w:t>上课网址</w:t>
            </w:r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口才艺术与社交礼仪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6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心理、行为与文化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7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大学生职业生涯规划（2014版）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8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个人理财规划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9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世界建筑史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0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现代大学与科学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1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中国古典小说巅峰-四大名著鉴赏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2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创业基础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3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世界古代文明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4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中西文化比较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5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当代中国经济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6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东方文学史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7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舞蹈鉴赏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尔雅</w:t>
            </w:r>
            <w:proofErr w:type="gramStart"/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通识课</w:t>
            </w:r>
            <w:proofErr w:type="gram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8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http://sdyu.benke.chaoxing.com</w:t>
              </w:r>
            </w:hyperlink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20世纪的西方音乐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卓越智慧树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19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http://www.zhihuishu.com/</w:t>
              </w:r>
            </w:hyperlink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  <w:tr w:rsidR="005230B4" w:rsidRPr="005230B4" w:rsidTr="005230B4">
        <w:trPr>
          <w:jc w:val="center"/>
        </w:trPr>
        <w:tc>
          <w:tcPr>
            <w:tcW w:w="33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中医药与传统文化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>卓越智慧树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230B4" w:rsidRPr="005230B4" w:rsidRDefault="005230B4" w:rsidP="005230B4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0"/>
                <w:szCs w:val="20"/>
              </w:rPr>
            </w:pPr>
            <w:hyperlink r:id="rId20" w:history="1">
              <w:r w:rsidRPr="005230B4">
                <w:rPr>
                  <w:rFonts w:ascii="宋体" w:eastAsia="宋体" w:hAnsi="宋体" w:cs="宋体"/>
                  <w:color w:val="000000"/>
                  <w:kern w:val="0"/>
                  <w:szCs w:val="21"/>
                </w:rPr>
                <w:t>http://www.zhihuishu.com/</w:t>
              </w:r>
            </w:hyperlink>
            <w:r w:rsidRPr="005230B4">
              <w:rPr>
                <w:rFonts w:ascii="宋体" w:eastAsia="宋体" w:hAnsi="宋体" w:cs="宋体"/>
                <w:color w:val="333333"/>
                <w:kern w:val="0"/>
                <w:szCs w:val="21"/>
              </w:rPr>
              <w:t xml:space="preserve"> </w:t>
            </w:r>
          </w:p>
        </w:tc>
      </w:tr>
    </w:tbl>
    <w:p w:rsidR="005230B4" w:rsidRPr="005230B4" w:rsidRDefault="005230B4" w:rsidP="005230B4">
      <w:pPr>
        <w:widowControl/>
        <w:wordWrap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230B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智慧树平台学习方式</w:t>
      </w:r>
    </w:p>
    <w:p w:rsidR="005230B4" w:rsidRPr="005230B4" w:rsidRDefault="005230B4" w:rsidP="005230B4">
      <w:pPr>
        <w:widowControl/>
        <w:wordWrap w:val="0"/>
        <w:spacing w:line="360" w:lineRule="auto"/>
        <w:ind w:firstLine="36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学生首先需要通过邮箱或手机号码到</w:t>
      </w:r>
      <w:hyperlink r:id="rId21" w:history="1">
        <w:r w:rsidRPr="005230B4">
          <w:rPr>
            <w:rFonts w:ascii="Arial" w:eastAsia="宋体" w:hAnsi="Arial" w:cs="Arial"/>
            <w:color w:val="000000"/>
            <w:kern w:val="0"/>
            <w:sz w:val="24"/>
            <w:szCs w:val="24"/>
          </w:rPr>
          <w:t>www.zhihuishu.com</w:t>
        </w:r>
      </w:hyperlink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进行账号注册，在网页的右上角点击“注册”,根据提示完成账号注册。</w:t>
      </w:r>
    </w:p>
    <w:p w:rsidR="005230B4" w:rsidRPr="005230B4" w:rsidRDefault="005230B4" w:rsidP="005230B4">
      <w:pPr>
        <w:widowControl/>
        <w:wordWrap w:val="0"/>
        <w:spacing w:line="315" w:lineRule="atLeast"/>
        <w:ind w:left="360"/>
        <w:jc w:val="left"/>
        <w:rPr>
          <w:rFonts w:ascii="宋体" w:eastAsia="宋体" w:hAnsi="宋体" w:cs="宋体"/>
          <w:color w:val="333333"/>
          <w:kern w:val="0"/>
          <w:sz w:val="20"/>
          <w:szCs w:val="20"/>
        </w:rPr>
      </w:pPr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登陆平台后的具体操作，可通过以下链接到学生手册去进行详查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bookmarkStart w:id="0" w:name="_GoBack"/>
      <w:bookmarkEnd w:id="0"/>
    </w:p>
    <w:p w:rsidR="005230B4" w:rsidRDefault="005230B4" w:rsidP="005230B4">
      <w:pPr>
        <w:widowControl/>
        <w:wordWrap w:val="0"/>
        <w:spacing w:line="315" w:lineRule="atLeast"/>
        <w:jc w:val="left"/>
        <w:rPr>
          <w:rFonts w:ascii="Arial" w:eastAsia="宋体" w:hAnsi="Arial" w:cs="Arial" w:hint="eastAsia"/>
          <w:color w:val="000000"/>
          <w:kern w:val="0"/>
          <w:sz w:val="24"/>
          <w:szCs w:val="24"/>
        </w:rPr>
      </w:pPr>
      <w:r w:rsidRPr="005230B4">
        <w:rPr>
          <w:rFonts w:ascii="Arial" w:eastAsia="宋体" w:hAnsi="Arial" w:cs="Arial"/>
          <w:color w:val="000000"/>
          <w:kern w:val="0"/>
          <w:sz w:val="24"/>
          <w:szCs w:val="24"/>
        </w:rPr>
        <w:fldChar w:fldCharType="begin"/>
      </w:r>
      <w:r w:rsidRPr="005230B4">
        <w:rPr>
          <w:rFonts w:ascii="Arial" w:eastAsia="宋体" w:hAnsi="Arial" w:cs="Arial"/>
          <w:color w:val="000000"/>
          <w:kern w:val="0"/>
          <w:sz w:val="24"/>
          <w:szCs w:val="24"/>
        </w:rPr>
        <w:instrText xml:space="preserve"> HYPERLINK "http://online.zhihuishu.com/onlineSchool/web2/pages/all-guidance/student_guidance.jsp" </w:instrText>
      </w:r>
      <w:r w:rsidRPr="005230B4">
        <w:rPr>
          <w:rFonts w:ascii="Arial" w:eastAsia="宋体" w:hAnsi="Arial" w:cs="Arial"/>
          <w:color w:val="000000"/>
          <w:kern w:val="0"/>
          <w:sz w:val="24"/>
          <w:szCs w:val="24"/>
        </w:rPr>
        <w:fldChar w:fldCharType="separate"/>
      </w:r>
      <w:r w:rsidRPr="005230B4">
        <w:rPr>
          <w:rFonts w:ascii="Arial" w:eastAsia="宋体" w:hAnsi="Arial" w:cs="Arial"/>
          <w:color w:val="000000"/>
          <w:kern w:val="0"/>
          <w:sz w:val="24"/>
          <w:szCs w:val="24"/>
        </w:rPr>
        <w:t>http://online.zhihuishu.com/onlineSchool/web2/pages/all-guidance/student_guidance.jsp</w:t>
      </w:r>
      <w:r w:rsidRPr="005230B4">
        <w:rPr>
          <w:rFonts w:ascii="Arial" w:eastAsia="宋体" w:hAnsi="Arial" w:cs="Arial"/>
          <w:color w:val="000000"/>
          <w:kern w:val="0"/>
          <w:sz w:val="24"/>
          <w:szCs w:val="24"/>
        </w:rPr>
        <w:fldChar w:fldCharType="end"/>
      </w:r>
    </w:p>
    <w:p w:rsidR="005230B4" w:rsidRPr="005230B4" w:rsidRDefault="005230B4" w:rsidP="005230B4">
      <w:pPr>
        <w:widowControl/>
        <w:wordWrap w:val="0"/>
        <w:spacing w:line="315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5230B4" w:rsidRPr="005230B4" w:rsidRDefault="005230B4" w:rsidP="005230B4">
      <w:pPr>
        <w:widowControl/>
        <w:wordWrap w:val="0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230B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尔雅</w:t>
      </w:r>
      <w:proofErr w:type="gramStart"/>
      <w:r w:rsidRPr="005230B4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通识课学习方式</w:t>
      </w:r>
      <w:proofErr w:type="gramEnd"/>
    </w:p>
    <w:p w:rsidR="005230B4" w:rsidRPr="005230B4" w:rsidRDefault="005230B4" w:rsidP="005230B4">
      <w:pPr>
        <w:widowControl/>
        <w:wordWrap w:val="0"/>
        <w:spacing w:line="360" w:lineRule="auto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学生登录</w:t>
      </w:r>
      <w:hyperlink r:id="rId22" w:history="1">
        <w:r w:rsidRPr="005230B4">
          <w:rPr>
            <w:rFonts w:ascii="Arial" w:eastAsia="宋体" w:hAnsi="Arial" w:cs="Arial" w:hint="eastAsia"/>
            <w:color w:val="000000"/>
            <w:kern w:val="0"/>
            <w:sz w:val="24"/>
            <w:szCs w:val="24"/>
          </w:rPr>
          <w:t>sdyu.benke.chaoxing.com</w:t>
        </w:r>
      </w:hyperlink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尔雅</w:t>
      </w:r>
      <w:proofErr w:type="gramStart"/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通识课学习系统</w:t>
      </w:r>
      <w:proofErr w:type="gramEnd"/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（用户名为学号，默认密码为123456），通过观看视频，完成相应作业，提问，讨论、考试等进行学习。学生需完整观看视频（学习进度达到100%）方能参加期末考试，否则取消考试资格。</w:t>
      </w:r>
    </w:p>
    <w:p w:rsidR="005230B4" w:rsidRPr="005230B4" w:rsidRDefault="005230B4" w:rsidP="005230B4">
      <w:pPr>
        <w:widowControl/>
        <w:wordWrap w:val="0"/>
        <w:spacing w:line="360" w:lineRule="auto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尔雅课程成绩构成：综评成绩=视频观看（占30%）+网上平时作业（20%）+网上期末考核（30%）+（参加</w:t>
      </w:r>
      <w:proofErr w:type="gramStart"/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讨论占</w:t>
      </w:r>
      <w:proofErr w:type="gramEnd"/>
      <w:r w:rsidRPr="005230B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20%），成绩记载为百分制，60分及格，则可获得本课程学分，并计入全校性公共选修课学分。</w:t>
      </w:r>
    </w:p>
    <w:p w:rsidR="003E4D03" w:rsidRPr="005230B4" w:rsidRDefault="003E4D03"/>
    <w:sectPr w:rsidR="003E4D03" w:rsidRPr="00523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252C"/>
    <w:multiLevelType w:val="multilevel"/>
    <w:tmpl w:val="90D02686"/>
    <w:lvl w:ilvl="0">
      <w:start w:val="1"/>
      <w:numFmt w:val="decimal"/>
      <w:pStyle w:val="3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B4"/>
    <w:rsid w:val="00065522"/>
    <w:rsid w:val="00074CAB"/>
    <w:rsid w:val="0011213E"/>
    <w:rsid w:val="00186C57"/>
    <w:rsid w:val="00236A84"/>
    <w:rsid w:val="003E4D03"/>
    <w:rsid w:val="00457A37"/>
    <w:rsid w:val="00470637"/>
    <w:rsid w:val="005230B4"/>
    <w:rsid w:val="005343E5"/>
    <w:rsid w:val="005F763B"/>
    <w:rsid w:val="00733B2D"/>
    <w:rsid w:val="009A05C8"/>
    <w:rsid w:val="00A21004"/>
    <w:rsid w:val="00A52105"/>
    <w:rsid w:val="00C17284"/>
    <w:rsid w:val="00C224AF"/>
    <w:rsid w:val="00D175B4"/>
    <w:rsid w:val="00E3415B"/>
    <w:rsid w:val="00E50C30"/>
    <w:rsid w:val="00F8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E50C30"/>
  </w:style>
  <w:style w:type="paragraph" w:customStyle="1" w:styleId="3">
    <w:name w:val="样式3"/>
    <w:basedOn w:val="a"/>
    <w:qFormat/>
    <w:rsid w:val="00E50C30"/>
    <w:pPr>
      <w:numPr>
        <w:numId w:val="1"/>
      </w:numPr>
      <w:ind w:rightChars="242" w:right="508"/>
    </w:pPr>
    <w:rPr>
      <w:color w:val="000000" w:themeColor="text1"/>
      <w:w w:val="90"/>
      <w:sz w:val="22"/>
    </w:rPr>
  </w:style>
  <w:style w:type="character" w:styleId="a3">
    <w:name w:val="Hyperlink"/>
    <w:basedOn w:val="a0"/>
    <w:uiPriority w:val="99"/>
    <w:semiHidden/>
    <w:unhideWhenUsed/>
    <w:rsid w:val="005230B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5230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title">
    <w:name w:val="neititle"/>
    <w:basedOn w:val="a"/>
    <w:rsid w:val="005230B4"/>
    <w:pPr>
      <w:widowControl/>
      <w:spacing w:line="750" w:lineRule="atLeast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230B4"/>
    <w:rPr>
      <w:b/>
      <w:bCs/>
    </w:rPr>
  </w:style>
  <w:style w:type="paragraph" w:styleId="a6">
    <w:name w:val="List Paragraph"/>
    <w:basedOn w:val="a"/>
    <w:uiPriority w:val="34"/>
    <w:qFormat/>
    <w:rsid w:val="005230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rsid w:val="00E50C30"/>
  </w:style>
  <w:style w:type="paragraph" w:customStyle="1" w:styleId="3">
    <w:name w:val="样式3"/>
    <w:basedOn w:val="a"/>
    <w:qFormat/>
    <w:rsid w:val="00E50C30"/>
    <w:pPr>
      <w:numPr>
        <w:numId w:val="1"/>
      </w:numPr>
      <w:ind w:rightChars="242" w:right="508"/>
    </w:pPr>
    <w:rPr>
      <w:color w:val="000000" w:themeColor="text1"/>
      <w:w w:val="90"/>
      <w:sz w:val="22"/>
    </w:rPr>
  </w:style>
  <w:style w:type="character" w:styleId="a3">
    <w:name w:val="Hyperlink"/>
    <w:basedOn w:val="a0"/>
    <w:uiPriority w:val="99"/>
    <w:semiHidden/>
    <w:unhideWhenUsed/>
    <w:rsid w:val="005230B4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5230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title">
    <w:name w:val="neititle"/>
    <w:basedOn w:val="a"/>
    <w:rsid w:val="005230B4"/>
    <w:pPr>
      <w:widowControl/>
      <w:spacing w:line="750" w:lineRule="atLeast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230B4"/>
    <w:rPr>
      <w:b/>
      <w:bCs/>
    </w:rPr>
  </w:style>
  <w:style w:type="paragraph" w:styleId="a6">
    <w:name w:val="List Paragraph"/>
    <w:basedOn w:val="a"/>
    <w:uiPriority w:val="34"/>
    <w:qFormat/>
    <w:rsid w:val="005230B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yu.benke.chaoxing.com/" TargetMode="External"/><Relationship Id="rId13" Type="http://schemas.openxmlformats.org/officeDocument/2006/relationships/hyperlink" Target="http://sdyu.benke.chaoxing.com/" TargetMode="External"/><Relationship Id="rId18" Type="http://schemas.openxmlformats.org/officeDocument/2006/relationships/hyperlink" Target="http://sdyu.benke.chaoxing.com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zhihuishu.com" TargetMode="External"/><Relationship Id="rId7" Type="http://schemas.openxmlformats.org/officeDocument/2006/relationships/hyperlink" Target="http://sdyu.benke.chaoxing.com/" TargetMode="External"/><Relationship Id="rId12" Type="http://schemas.openxmlformats.org/officeDocument/2006/relationships/hyperlink" Target="http://sdyu.benke.chaoxing.com/" TargetMode="External"/><Relationship Id="rId17" Type="http://schemas.openxmlformats.org/officeDocument/2006/relationships/hyperlink" Target="http://sdyu.benke.chaoxing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sdyu.benke.chaoxing.com/" TargetMode="External"/><Relationship Id="rId20" Type="http://schemas.openxmlformats.org/officeDocument/2006/relationships/hyperlink" Target="http://www.zhihuish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dyu.benke.chaoxing.com/" TargetMode="External"/><Relationship Id="rId11" Type="http://schemas.openxmlformats.org/officeDocument/2006/relationships/hyperlink" Target="http://sdyu.benke.chaoxing.com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dyu.benke.chaoxing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dyu.benke.chaoxing.com/" TargetMode="External"/><Relationship Id="rId19" Type="http://schemas.openxmlformats.org/officeDocument/2006/relationships/hyperlink" Target="http://www.zhihuishu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dyu.benke.chaoxing.com/" TargetMode="External"/><Relationship Id="rId14" Type="http://schemas.openxmlformats.org/officeDocument/2006/relationships/hyperlink" Target="http://sdyu.benke.chaoxing.com/" TargetMode="External"/><Relationship Id="rId22" Type="http://schemas.openxmlformats.org/officeDocument/2006/relationships/hyperlink" Target="http://sdyu.benke.chaoxing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1822</Characters>
  <Application>Microsoft Office Word</Application>
  <DocSecurity>0</DocSecurity>
  <Lines>15</Lines>
  <Paragraphs>4</Paragraphs>
  <ScaleCrop>false</ScaleCrop>
  <Company> 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2015-03-25T02:55:00Z</dcterms:created>
  <dcterms:modified xsi:type="dcterms:W3CDTF">2015-03-25T02:58:00Z</dcterms:modified>
</cp:coreProperties>
</file>